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88" w:rsidRPr="002A6A96" w:rsidRDefault="00814332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  <w:r>
        <w:rPr>
          <w:rFonts w:ascii="Times New Roman" w:eastAsiaTheme="minorHAnsi" w:hAnsi="Times New Roman" w:cs="Times New Roman"/>
          <w:sz w:val="25"/>
          <w:szCs w:val="25"/>
          <w:lang w:eastAsia="en-US"/>
        </w:rPr>
        <w:t xml:space="preserve"> </w:t>
      </w:r>
    </w:p>
    <w:p w:rsidR="00321B88" w:rsidRPr="002A6A96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321B88" w:rsidRPr="002A6A96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321B88" w:rsidRPr="002A6A96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321B88" w:rsidRPr="002A6A96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321B88" w:rsidRPr="00743FEA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1B88" w:rsidRPr="00743FEA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1B88" w:rsidRPr="00743FEA" w:rsidRDefault="00321B88" w:rsidP="00D34255">
      <w:pPr>
        <w:tabs>
          <w:tab w:val="left" w:pos="692"/>
        </w:tabs>
        <w:ind w:right="5102"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723FC" w:rsidRPr="00FB468A" w:rsidRDefault="00321B88" w:rsidP="00D34255">
      <w:pPr>
        <w:tabs>
          <w:tab w:val="left" w:pos="692"/>
        </w:tabs>
        <w:ind w:right="5243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632866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гранте «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Поддержка </w:t>
      </w:r>
      <w:r w:rsidR="0014714B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муниципальных 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образовательных </w:t>
      </w:r>
      <w:r w:rsidR="00C94022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организаций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</w:t>
      </w:r>
      <w:r w:rsidR="00C94022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ошкол</w:t>
      </w:r>
      <w:r w:rsidR="00C94022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C94022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и общего образования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реализаци</w:t>
      </w:r>
      <w:r w:rsidR="004562DD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проектов, направленных на сохранение </w:t>
      </w:r>
      <w:r w:rsidR="000C1DE2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развитие языков, традиций, 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культур</w:t>
      </w:r>
      <w:r w:rsidR="000C1DE2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родов, проживающих на территории Республики Татарстан</w:t>
      </w:r>
      <w:r w:rsidR="004562DD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562DD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рамках Года родных языков и народного единства» </w:t>
      </w:r>
      <w:r w:rsidR="00593515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2021 год </w:t>
      </w:r>
      <w:r w:rsidR="000723FC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порядке его предоставления</w:t>
      </w:r>
      <w:r w:rsidR="00593515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32866" w:rsidRPr="00FB468A" w:rsidRDefault="00632866" w:rsidP="00D34255">
      <w:pPr>
        <w:pStyle w:val="3"/>
        <w:shd w:val="clear" w:color="auto" w:fill="auto"/>
        <w:spacing w:after="312" w:line="331" w:lineRule="exact"/>
        <w:ind w:left="20" w:right="20" w:firstLine="720"/>
        <w:rPr>
          <w:sz w:val="28"/>
          <w:szCs w:val="28"/>
        </w:rPr>
      </w:pPr>
      <w:proofErr w:type="gramStart"/>
      <w:r w:rsidRPr="00FB468A">
        <w:rPr>
          <w:sz w:val="28"/>
          <w:szCs w:val="28"/>
        </w:rPr>
        <w:t>С целью оказания содействия этнокультурно</w:t>
      </w:r>
      <w:r w:rsidR="000723FC" w:rsidRPr="00FB468A">
        <w:rPr>
          <w:sz w:val="28"/>
          <w:szCs w:val="28"/>
        </w:rPr>
        <w:t>му</w:t>
      </w:r>
      <w:r w:rsidRPr="00FB468A">
        <w:rPr>
          <w:sz w:val="28"/>
          <w:szCs w:val="28"/>
        </w:rPr>
        <w:t xml:space="preserve"> и духов</w:t>
      </w:r>
      <w:r w:rsidR="000723FC" w:rsidRPr="00FB468A">
        <w:rPr>
          <w:sz w:val="28"/>
          <w:szCs w:val="28"/>
        </w:rPr>
        <w:t>ному развитию нар</w:t>
      </w:r>
      <w:r w:rsidR="000723FC" w:rsidRPr="00FB468A">
        <w:rPr>
          <w:sz w:val="28"/>
          <w:szCs w:val="28"/>
        </w:rPr>
        <w:t>о</w:t>
      </w:r>
      <w:r w:rsidR="000723FC" w:rsidRPr="00FB468A">
        <w:rPr>
          <w:sz w:val="28"/>
          <w:szCs w:val="28"/>
        </w:rPr>
        <w:t>дов, проживаю</w:t>
      </w:r>
      <w:r w:rsidRPr="00FB468A">
        <w:rPr>
          <w:sz w:val="28"/>
          <w:szCs w:val="28"/>
        </w:rPr>
        <w:t xml:space="preserve">щих в </w:t>
      </w:r>
      <w:r w:rsidR="000723FC" w:rsidRPr="00FB468A">
        <w:rPr>
          <w:sz w:val="28"/>
          <w:szCs w:val="28"/>
        </w:rPr>
        <w:t>Российской Федерации</w:t>
      </w:r>
      <w:r w:rsidRPr="00FB468A">
        <w:rPr>
          <w:sz w:val="28"/>
          <w:szCs w:val="28"/>
        </w:rPr>
        <w:t>, сохранени</w:t>
      </w:r>
      <w:r w:rsidR="00C94022" w:rsidRPr="00FB468A">
        <w:rPr>
          <w:sz w:val="28"/>
          <w:szCs w:val="28"/>
        </w:rPr>
        <w:t>я</w:t>
      </w:r>
      <w:r w:rsidRPr="00FB468A">
        <w:rPr>
          <w:sz w:val="28"/>
          <w:szCs w:val="28"/>
        </w:rPr>
        <w:t xml:space="preserve"> традиционных духовно-нравственных ценностей как основы российского общества,</w:t>
      </w:r>
      <w:r w:rsidR="000723FC" w:rsidRPr="00FB468A">
        <w:rPr>
          <w:sz w:val="28"/>
          <w:szCs w:val="28"/>
        </w:rPr>
        <w:t xml:space="preserve"> укреплени</w:t>
      </w:r>
      <w:r w:rsidR="00C94022" w:rsidRPr="00FB468A">
        <w:rPr>
          <w:sz w:val="28"/>
          <w:szCs w:val="28"/>
        </w:rPr>
        <w:t>я</w:t>
      </w:r>
      <w:r w:rsidR="000723FC" w:rsidRPr="00FB468A">
        <w:rPr>
          <w:sz w:val="28"/>
          <w:szCs w:val="28"/>
        </w:rPr>
        <w:t xml:space="preserve"> общеро</w:t>
      </w:r>
      <w:r w:rsidR="000723FC" w:rsidRPr="00FB468A">
        <w:rPr>
          <w:sz w:val="28"/>
          <w:szCs w:val="28"/>
        </w:rPr>
        <w:t>с</w:t>
      </w:r>
      <w:r w:rsidR="000723FC" w:rsidRPr="00FB468A">
        <w:rPr>
          <w:sz w:val="28"/>
          <w:szCs w:val="28"/>
        </w:rPr>
        <w:t>сийской граж</w:t>
      </w:r>
      <w:r w:rsidRPr="00FB468A">
        <w:rPr>
          <w:sz w:val="28"/>
          <w:szCs w:val="28"/>
        </w:rPr>
        <w:t>данской и татарстанской идентичности</w:t>
      </w:r>
      <w:r w:rsidR="000723FC" w:rsidRPr="00FB468A">
        <w:rPr>
          <w:sz w:val="28"/>
          <w:szCs w:val="28"/>
        </w:rPr>
        <w:t xml:space="preserve"> и </w:t>
      </w:r>
      <w:r w:rsidRPr="00FB468A">
        <w:rPr>
          <w:sz w:val="28"/>
          <w:szCs w:val="28"/>
        </w:rPr>
        <w:t>поддержки образовательных организаций д</w:t>
      </w:r>
      <w:r w:rsidR="00C94022" w:rsidRPr="00FB468A">
        <w:rPr>
          <w:sz w:val="28"/>
          <w:szCs w:val="28"/>
        </w:rPr>
        <w:t>ошкольного и общего образования</w:t>
      </w:r>
      <w:r w:rsidRPr="00FB468A">
        <w:rPr>
          <w:sz w:val="28"/>
          <w:szCs w:val="28"/>
        </w:rPr>
        <w:t xml:space="preserve"> </w:t>
      </w:r>
      <w:r w:rsidR="000723FC" w:rsidRPr="00FB468A">
        <w:rPr>
          <w:sz w:val="28"/>
          <w:szCs w:val="28"/>
        </w:rPr>
        <w:t>в реализаци</w:t>
      </w:r>
      <w:r w:rsidR="00C94022" w:rsidRPr="00FB468A">
        <w:rPr>
          <w:sz w:val="28"/>
          <w:szCs w:val="28"/>
        </w:rPr>
        <w:t>и</w:t>
      </w:r>
      <w:r w:rsidR="000723FC" w:rsidRPr="00FB468A">
        <w:rPr>
          <w:sz w:val="28"/>
          <w:szCs w:val="28"/>
        </w:rPr>
        <w:t xml:space="preserve"> проектов, напра</w:t>
      </w:r>
      <w:r w:rsidR="000723FC" w:rsidRPr="00FB468A">
        <w:rPr>
          <w:sz w:val="28"/>
          <w:szCs w:val="28"/>
        </w:rPr>
        <w:t>в</w:t>
      </w:r>
      <w:r w:rsidR="000723FC" w:rsidRPr="00FB468A">
        <w:rPr>
          <w:sz w:val="28"/>
          <w:szCs w:val="28"/>
        </w:rPr>
        <w:t>ленных на сохранение традиций и обычаев, развитие культур народов, прожива</w:t>
      </w:r>
      <w:r w:rsidR="000723FC" w:rsidRPr="00FB468A">
        <w:rPr>
          <w:sz w:val="28"/>
          <w:szCs w:val="28"/>
        </w:rPr>
        <w:t>ю</w:t>
      </w:r>
      <w:r w:rsidR="000723FC" w:rsidRPr="00FB468A">
        <w:rPr>
          <w:sz w:val="28"/>
          <w:szCs w:val="28"/>
        </w:rPr>
        <w:t xml:space="preserve">щих на территории Республики Татарстан, </w:t>
      </w:r>
      <w:r w:rsidRPr="00FB468A">
        <w:rPr>
          <w:sz w:val="28"/>
          <w:szCs w:val="28"/>
        </w:rPr>
        <w:t>Кабинет Министров Республики Тата</w:t>
      </w:r>
      <w:r w:rsidRPr="00FB468A">
        <w:rPr>
          <w:sz w:val="28"/>
          <w:szCs w:val="28"/>
        </w:rPr>
        <w:t>р</w:t>
      </w:r>
      <w:r w:rsidRPr="00FB468A">
        <w:rPr>
          <w:sz w:val="28"/>
          <w:szCs w:val="28"/>
        </w:rPr>
        <w:t>стан ПОСТАНОВЛЯЕТ:</w:t>
      </w:r>
      <w:proofErr w:type="gramEnd"/>
    </w:p>
    <w:p w:rsidR="00E03C07" w:rsidRPr="00FB468A" w:rsidRDefault="000723F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1. Учредить грант «</w:t>
      </w:r>
      <w:r w:rsidR="00F7406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Поддержка муниципальных образовательных организаций дошкольного и общего образования в реализации проектов, направленных на сохр</w:t>
      </w:r>
      <w:r w:rsidR="00F7406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F7406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нение и развитие языков, традиций, культур народов, проживающих на территории Республики Татарстан, в рамках Года родных языков и народного единства»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515" w:rsidRPr="00FB468A">
        <w:rPr>
          <w:rFonts w:ascii="Times New Roman" w:eastAsia="Times New Roman" w:hAnsi="Times New Roman" w:cs="Times New Roman"/>
          <w:sz w:val="28"/>
          <w:szCs w:val="28"/>
        </w:rPr>
        <w:t>на 2021 год</w:t>
      </w:r>
      <w:r w:rsidR="008656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3515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23FC" w:rsidRPr="00FB468A" w:rsidRDefault="00EE2593" w:rsidP="00D34255">
      <w:pPr>
        <w:pStyle w:val="3"/>
        <w:numPr>
          <w:ilvl w:val="0"/>
          <w:numId w:val="5"/>
        </w:numPr>
        <w:shd w:val="clear" w:color="auto" w:fill="auto"/>
        <w:tabs>
          <w:tab w:val="left" w:pos="1004"/>
        </w:tabs>
        <w:spacing w:before="0" w:line="326" w:lineRule="exact"/>
        <w:ind w:left="20" w:firstLine="700"/>
        <w:rPr>
          <w:sz w:val="28"/>
          <w:szCs w:val="28"/>
        </w:rPr>
      </w:pPr>
      <w:r w:rsidRPr="00FB468A">
        <w:rPr>
          <w:sz w:val="28"/>
          <w:szCs w:val="28"/>
        </w:rPr>
        <w:t xml:space="preserve">Утвердить </w:t>
      </w:r>
      <w:r w:rsidR="000723FC" w:rsidRPr="00FB468A">
        <w:rPr>
          <w:sz w:val="28"/>
          <w:szCs w:val="28"/>
        </w:rPr>
        <w:t xml:space="preserve">прилагаемое Положение о гранте </w:t>
      </w:r>
      <w:r w:rsidR="007F3B2C" w:rsidRPr="00FB468A">
        <w:rPr>
          <w:rFonts w:eastAsiaTheme="minorHAnsi"/>
          <w:sz w:val="28"/>
          <w:szCs w:val="28"/>
          <w:lang w:eastAsia="en-US"/>
        </w:rPr>
        <w:t>Поддержка муниципальных образовательных организаций дошкольного и общего образования в реализации проектов, направленных на сохранение и развитие языков, традиций, культур нар</w:t>
      </w:r>
      <w:r w:rsidR="007F3B2C" w:rsidRPr="00FB468A">
        <w:rPr>
          <w:rFonts w:eastAsiaTheme="minorHAnsi"/>
          <w:sz w:val="28"/>
          <w:szCs w:val="28"/>
          <w:lang w:eastAsia="en-US"/>
        </w:rPr>
        <w:t>о</w:t>
      </w:r>
      <w:r w:rsidR="007F3B2C" w:rsidRPr="00FB468A">
        <w:rPr>
          <w:rFonts w:eastAsiaTheme="minorHAnsi"/>
          <w:sz w:val="28"/>
          <w:szCs w:val="28"/>
          <w:lang w:eastAsia="en-US"/>
        </w:rPr>
        <w:t>дов, проживающих на территории Республики Татарстан, в рамках Года родных языков и народного единства»</w:t>
      </w:r>
      <w:r w:rsidR="000723FC" w:rsidRPr="00FB468A">
        <w:rPr>
          <w:sz w:val="28"/>
          <w:szCs w:val="28"/>
        </w:rPr>
        <w:t xml:space="preserve"> </w:t>
      </w:r>
      <w:r w:rsidR="00593515" w:rsidRPr="00FB468A">
        <w:rPr>
          <w:sz w:val="28"/>
          <w:szCs w:val="28"/>
        </w:rPr>
        <w:t xml:space="preserve">на 2021 год </w:t>
      </w:r>
      <w:r w:rsidR="000723FC" w:rsidRPr="00FB468A">
        <w:rPr>
          <w:sz w:val="28"/>
          <w:szCs w:val="28"/>
        </w:rPr>
        <w:t>и порядке его предоставления.</w:t>
      </w:r>
    </w:p>
    <w:p w:rsidR="00EE2593" w:rsidRPr="00FB468A" w:rsidRDefault="00811292" w:rsidP="00D34255">
      <w:pPr>
        <w:pStyle w:val="3"/>
        <w:numPr>
          <w:ilvl w:val="0"/>
          <w:numId w:val="5"/>
        </w:numPr>
        <w:shd w:val="clear" w:color="auto" w:fill="auto"/>
        <w:tabs>
          <w:tab w:val="left" w:pos="1004"/>
        </w:tabs>
        <w:spacing w:before="0" w:line="326" w:lineRule="exact"/>
        <w:ind w:left="20" w:firstLine="700"/>
        <w:rPr>
          <w:sz w:val="28"/>
          <w:szCs w:val="28"/>
        </w:rPr>
      </w:pPr>
      <w:r w:rsidRPr="00FB468A">
        <w:rPr>
          <w:sz w:val="28"/>
          <w:szCs w:val="28"/>
        </w:rPr>
        <w:t xml:space="preserve"> </w:t>
      </w:r>
      <w:proofErr w:type="gramStart"/>
      <w:r w:rsidR="00EE2593" w:rsidRPr="00FB468A">
        <w:rPr>
          <w:sz w:val="28"/>
          <w:szCs w:val="28"/>
        </w:rPr>
        <w:t>Контроль за</w:t>
      </w:r>
      <w:proofErr w:type="gramEnd"/>
      <w:r w:rsidR="00EE2593" w:rsidRPr="00FB468A">
        <w:rPr>
          <w:sz w:val="28"/>
          <w:szCs w:val="28"/>
        </w:rPr>
        <w:t xml:space="preserve"> исполнением настоящего постановления возложить на Мин</w:t>
      </w:r>
      <w:r w:rsidR="00EE2593" w:rsidRPr="00FB468A">
        <w:rPr>
          <w:sz w:val="28"/>
          <w:szCs w:val="28"/>
        </w:rPr>
        <w:t>и</w:t>
      </w:r>
      <w:r w:rsidR="00EE2593" w:rsidRPr="00FB468A">
        <w:rPr>
          <w:sz w:val="28"/>
          <w:szCs w:val="28"/>
        </w:rPr>
        <w:t>стерство образования и науки Республики Татарстан.</w:t>
      </w:r>
    </w:p>
    <w:p w:rsidR="00E42A40" w:rsidRPr="00FB468A" w:rsidRDefault="00E42A40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74A3C" w:rsidRPr="00FB468A" w:rsidRDefault="00174A3C" w:rsidP="00D34255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Премьер-министр</w:t>
      </w:r>
    </w:p>
    <w:p w:rsidR="006F6E4B" w:rsidRPr="00FB468A" w:rsidRDefault="00174A3C" w:rsidP="00D34255">
      <w:pPr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Республики Татарстан                                               </w:t>
      </w:r>
      <w:r w:rsidR="00E80458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  <w:r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8A7980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321B88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DB19F9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355C70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FD6295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="00355C70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DB19F9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16A81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321B88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proofErr w:type="spellStart"/>
      <w:r w:rsidR="00355C70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А.В.Песошин</w:t>
      </w:r>
      <w:proofErr w:type="spellEnd"/>
    </w:p>
    <w:p w:rsidR="00FD6295" w:rsidRPr="00FB468A" w:rsidRDefault="00FD6295" w:rsidP="00D34255">
      <w:pPr>
        <w:ind w:firstLine="0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FD6295" w:rsidRPr="00FB468A" w:rsidRDefault="00FD6295" w:rsidP="00D34255">
      <w:pPr>
        <w:ind w:firstLine="0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FD6295" w:rsidRPr="00FB468A" w:rsidRDefault="00FD6295" w:rsidP="00D34255">
      <w:pPr>
        <w:ind w:firstLine="0"/>
        <w:rPr>
          <w:rFonts w:ascii="Times New Roman" w:eastAsiaTheme="minorHAnsi" w:hAnsi="Times New Roman" w:cs="Times New Roman"/>
          <w:sz w:val="25"/>
          <w:szCs w:val="25"/>
          <w:lang w:eastAsia="en-US"/>
        </w:rPr>
      </w:pPr>
    </w:p>
    <w:p w:rsidR="004562DD" w:rsidRPr="00FB468A" w:rsidRDefault="004562DD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</w:p>
    <w:p w:rsidR="007F3B2C" w:rsidRPr="00FB468A" w:rsidRDefault="007F3B2C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</w:p>
    <w:p w:rsidR="007F3B2C" w:rsidRPr="00FB468A" w:rsidRDefault="007F3B2C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</w:p>
    <w:p w:rsidR="00BF4D0C" w:rsidRPr="00FB468A" w:rsidRDefault="00BF4D0C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</w:p>
    <w:p w:rsidR="006F6E4B" w:rsidRPr="00FB468A" w:rsidRDefault="006F6E4B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  <w:r w:rsidRPr="00FB468A">
        <w:rPr>
          <w:rFonts w:ascii="Times New Roman" w:hAnsi="Times New Roman" w:cs="Times New Roman"/>
          <w:sz w:val="25"/>
          <w:szCs w:val="25"/>
        </w:rPr>
        <w:t>Утверждено</w:t>
      </w:r>
    </w:p>
    <w:p w:rsidR="00321B88" w:rsidRPr="00FB468A" w:rsidRDefault="00321B88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  <w:r w:rsidRPr="00FB468A">
        <w:rPr>
          <w:rFonts w:ascii="Times New Roman" w:hAnsi="Times New Roman" w:cs="Times New Roman"/>
          <w:sz w:val="25"/>
          <w:szCs w:val="25"/>
        </w:rPr>
        <w:t>постановлением</w:t>
      </w:r>
    </w:p>
    <w:p w:rsidR="006F6E4B" w:rsidRPr="00FB468A" w:rsidRDefault="006F6E4B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  <w:r w:rsidRPr="00FB468A">
        <w:rPr>
          <w:rFonts w:ascii="Times New Roman" w:hAnsi="Times New Roman" w:cs="Times New Roman"/>
          <w:sz w:val="25"/>
          <w:szCs w:val="25"/>
        </w:rPr>
        <w:t>Кабинета Министров</w:t>
      </w:r>
    </w:p>
    <w:p w:rsidR="006F6E4B" w:rsidRPr="00FB468A" w:rsidRDefault="006F6E4B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  <w:r w:rsidRPr="00FB468A">
        <w:rPr>
          <w:rFonts w:ascii="Times New Roman" w:hAnsi="Times New Roman" w:cs="Times New Roman"/>
          <w:sz w:val="25"/>
          <w:szCs w:val="25"/>
        </w:rPr>
        <w:t>Республики Татарстан</w:t>
      </w:r>
    </w:p>
    <w:p w:rsidR="006F6E4B" w:rsidRPr="00FB468A" w:rsidRDefault="00321B88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  <w:r w:rsidRPr="00FB468A">
        <w:rPr>
          <w:rFonts w:ascii="Times New Roman" w:hAnsi="Times New Roman" w:cs="Times New Roman"/>
          <w:sz w:val="25"/>
          <w:szCs w:val="25"/>
        </w:rPr>
        <w:t>от ______ 202</w:t>
      </w:r>
      <w:r w:rsidR="00E03C07" w:rsidRPr="00FB468A">
        <w:rPr>
          <w:rFonts w:ascii="Times New Roman" w:hAnsi="Times New Roman" w:cs="Times New Roman"/>
          <w:sz w:val="25"/>
          <w:szCs w:val="25"/>
        </w:rPr>
        <w:t>1</w:t>
      </w:r>
      <w:r w:rsidRPr="00FB468A">
        <w:rPr>
          <w:rFonts w:ascii="Times New Roman" w:hAnsi="Times New Roman" w:cs="Times New Roman"/>
          <w:sz w:val="25"/>
          <w:szCs w:val="25"/>
        </w:rPr>
        <w:t xml:space="preserve"> № ______</w:t>
      </w:r>
    </w:p>
    <w:p w:rsidR="006F6E4B" w:rsidRPr="00FB468A" w:rsidRDefault="006F6E4B" w:rsidP="00D34255">
      <w:pPr>
        <w:ind w:left="7088" w:firstLine="0"/>
        <w:rPr>
          <w:rFonts w:ascii="Times New Roman" w:hAnsi="Times New Roman" w:cs="Times New Roman"/>
          <w:sz w:val="25"/>
          <w:szCs w:val="25"/>
        </w:rPr>
      </w:pPr>
    </w:p>
    <w:p w:rsidR="006F6E4B" w:rsidRPr="00FB468A" w:rsidRDefault="006F6E4B" w:rsidP="00D3425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24C91" w:rsidRPr="00FB468A" w:rsidRDefault="00DB3AA5" w:rsidP="00D3425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DB3AA5" w:rsidRPr="00FB468A" w:rsidRDefault="00DB3AA5" w:rsidP="00D34255">
      <w:pPr>
        <w:pStyle w:val="3"/>
        <w:shd w:val="clear" w:color="auto" w:fill="auto"/>
        <w:tabs>
          <w:tab w:val="left" w:pos="1004"/>
        </w:tabs>
        <w:spacing w:before="0" w:line="326" w:lineRule="exact"/>
        <w:ind w:firstLine="0"/>
        <w:jc w:val="center"/>
        <w:rPr>
          <w:sz w:val="28"/>
          <w:szCs w:val="28"/>
        </w:rPr>
      </w:pPr>
      <w:r w:rsidRPr="00FB468A">
        <w:rPr>
          <w:sz w:val="28"/>
          <w:szCs w:val="28"/>
        </w:rPr>
        <w:t>о гранте «</w:t>
      </w:r>
      <w:r w:rsidR="007F3B2C" w:rsidRPr="00FB468A">
        <w:rPr>
          <w:rFonts w:eastAsiaTheme="minorHAnsi"/>
          <w:sz w:val="28"/>
          <w:szCs w:val="28"/>
          <w:lang w:eastAsia="en-US"/>
        </w:rPr>
        <w:t>Поддержка муниципальных образовательных организаций дошкольного и общего образования в реализации проектов, направленных на сохранение и развитие языков, традиций, культур народов, проживающих на территории Республики Т</w:t>
      </w:r>
      <w:r w:rsidR="007F3B2C" w:rsidRPr="00FB468A">
        <w:rPr>
          <w:rFonts w:eastAsiaTheme="minorHAnsi"/>
          <w:sz w:val="28"/>
          <w:szCs w:val="28"/>
          <w:lang w:eastAsia="en-US"/>
        </w:rPr>
        <w:t>а</w:t>
      </w:r>
      <w:r w:rsidR="007F3B2C" w:rsidRPr="00FB468A">
        <w:rPr>
          <w:rFonts w:eastAsiaTheme="minorHAnsi"/>
          <w:sz w:val="28"/>
          <w:szCs w:val="28"/>
          <w:lang w:eastAsia="en-US"/>
        </w:rPr>
        <w:t>тарстан, в рамках Года родных языков и народного единства»</w:t>
      </w:r>
      <w:r w:rsidRPr="00FB468A">
        <w:rPr>
          <w:sz w:val="28"/>
          <w:szCs w:val="28"/>
        </w:rPr>
        <w:t xml:space="preserve"> </w:t>
      </w:r>
      <w:r w:rsidR="00593515" w:rsidRPr="00FB468A">
        <w:rPr>
          <w:sz w:val="28"/>
          <w:szCs w:val="28"/>
        </w:rPr>
        <w:t xml:space="preserve">на 2021 год </w:t>
      </w:r>
      <w:r w:rsidRPr="00FB468A">
        <w:rPr>
          <w:sz w:val="28"/>
          <w:szCs w:val="28"/>
        </w:rPr>
        <w:t>и порядке его предоставления</w:t>
      </w:r>
    </w:p>
    <w:p w:rsidR="001979E1" w:rsidRPr="00FB468A" w:rsidRDefault="001979E1" w:rsidP="008A568E">
      <w:pPr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D5D05" w:rsidRPr="00FB468A" w:rsidRDefault="00ED5D05" w:rsidP="00D34255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b/>
          <w:sz w:val="28"/>
          <w:szCs w:val="28"/>
        </w:rPr>
        <w:t>I. Общие положения</w:t>
      </w:r>
    </w:p>
    <w:p w:rsidR="00321B88" w:rsidRPr="00FB468A" w:rsidRDefault="00321B88" w:rsidP="00D3425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3AA5" w:rsidRPr="00FB468A" w:rsidRDefault="00DB3AA5" w:rsidP="00D34255">
      <w:pPr>
        <w:pStyle w:val="a8"/>
        <w:numPr>
          <w:ilvl w:val="1"/>
          <w:numId w:val="8"/>
        </w:numPr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Настоящее Положение устанавливает цели, условия и порядок предо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тавления гранта </w:t>
      </w:r>
      <w:r w:rsidR="00C3747D" w:rsidRPr="00FB46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3747D" w:rsidRPr="00FB468A">
        <w:rPr>
          <w:rFonts w:ascii="Times New Roman" w:hAnsi="Times New Roman" w:cs="Times New Roman"/>
          <w:sz w:val="28"/>
          <w:szCs w:val="28"/>
        </w:rPr>
        <w:t>Поддержка муниципальных образовательных организаций дошк</w:t>
      </w:r>
      <w:r w:rsidR="00C3747D" w:rsidRPr="00FB468A">
        <w:rPr>
          <w:rFonts w:ascii="Times New Roman" w:hAnsi="Times New Roman" w:cs="Times New Roman"/>
          <w:sz w:val="28"/>
          <w:szCs w:val="28"/>
        </w:rPr>
        <w:t>о</w:t>
      </w:r>
      <w:r w:rsidR="00C3747D" w:rsidRPr="00FB468A">
        <w:rPr>
          <w:rFonts w:ascii="Times New Roman" w:hAnsi="Times New Roman" w:cs="Times New Roman"/>
          <w:sz w:val="28"/>
          <w:szCs w:val="28"/>
        </w:rPr>
        <w:t>льного и общего образования в реализации проектов, направленных на сохранение и развитие языков, традиций, культур народов, проживающих на территории Респу</w:t>
      </w:r>
      <w:r w:rsidR="00C3747D" w:rsidRPr="00FB468A">
        <w:rPr>
          <w:rFonts w:ascii="Times New Roman" w:hAnsi="Times New Roman" w:cs="Times New Roman"/>
          <w:sz w:val="28"/>
          <w:szCs w:val="28"/>
        </w:rPr>
        <w:t>б</w:t>
      </w:r>
      <w:r w:rsidR="00C3747D" w:rsidRPr="00FB468A">
        <w:rPr>
          <w:rFonts w:ascii="Times New Roman" w:hAnsi="Times New Roman" w:cs="Times New Roman"/>
          <w:sz w:val="28"/>
          <w:szCs w:val="28"/>
        </w:rPr>
        <w:t>лики Татарстан, в рамках Года родных языков и народного единства»</w:t>
      </w:r>
      <w:r w:rsidR="00593515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 2021 год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(далее – грант).</w:t>
      </w:r>
    </w:p>
    <w:p w:rsidR="00DB3AA5" w:rsidRPr="00FB468A" w:rsidRDefault="00DB3AA5" w:rsidP="00D34255">
      <w:pPr>
        <w:pStyle w:val="a8"/>
        <w:numPr>
          <w:ilvl w:val="1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FB468A">
        <w:rPr>
          <w:rFonts w:ascii="Times New Roman" w:eastAsia="Times New Roman" w:hAnsi="Times New Roman" w:cs="Times New Roman"/>
          <w:sz w:val="28"/>
          <w:szCs w:val="28"/>
        </w:rPr>
        <w:t>Предоставление гранта осуществляется в пределах бюджетных ассигн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ваний, предусмотренных в законе Республики Татарстан о бюджете Республики 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тарстан на соответствующий финансовый год и на плановый период, и лимитов бюджетных обязательств, доведенных в установленном порядке до Министерства образования и науки Республики Татарстан (далее - Министерство) как до получ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теля бюджетных средств на цели предоставления грантов в соответствии с насто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щим </w:t>
      </w:r>
      <w:r w:rsidRPr="00FB468A">
        <w:rPr>
          <w:rFonts w:ascii="Times New Roman" w:hAnsi="Times New Roman" w:cs="Times New Roman"/>
          <w:sz w:val="28"/>
          <w:szCs w:val="28"/>
        </w:rPr>
        <w:t>Положением</w:t>
      </w:r>
      <w:r w:rsidR="0035663E" w:rsidRPr="00FB468A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Pr="00FB46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3AA5" w:rsidRPr="00FB468A" w:rsidRDefault="00DB3AA5" w:rsidP="00D34255">
      <w:pPr>
        <w:pStyle w:val="a8"/>
        <w:numPr>
          <w:ilvl w:val="1"/>
          <w:numId w:val="8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FB468A">
        <w:rPr>
          <w:rFonts w:ascii="Times New Roman" w:hAnsi="Times New Roman" w:cs="Times New Roman"/>
          <w:sz w:val="28"/>
          <w:szCs w:val="28"/>
        </w:rPr>
        <w:t>В настоящем Положении для целей его использования применяются следую</w:t>
      </w:r>
      <w:r w:rsidRPr="00FB468A">
        <w:rPr>
          <w:rFonts w:ascii="Times New Roman" w:hAnsi="Times New Roman" w:cs="Times New Roman"/>
          <w:sz w:val="28"/>
          <w:szCs w:val="28"/>
        </w:rPr>
        <w:softHyphen/>
        <w:t>щие термины:</w:t>
      </w:r>
    </w:p>
    <w:p w:rsidR="00DB3AA5" w:rsidRPr="00FB468A" w:rsidRDefault="00DB3AA5" w:rsidP="00D342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bCs/>
          <w:sz w:val="28"/>
          <w:szCs w:val="28"/>
        </w:rPr>
        <w:t>соискатель 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– муниципальн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 xml:space="preserve">ая 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>, в отнош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>нии которой функции и полномочия учредителя осуществляют органы местного с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</w:rPr>
        <w:t xml:space="preserve">моуправления муниципальных образований Республики Татарстан, </w:t>
      </w:r>
      <w:r w:rsidR="00EA73D2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осуществляющ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ая</w:t>
      </w:r>
      <w:r w:rsidR="00EA73D2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реализацию образовательной программы дошкольного образования или образовательной программы среднего общего и (или) основного общего образования,</w:t>
      </w:r>
      <w:r w:rsidR="00D4401E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котор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ая </w:t>
      </w: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подал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а </w:t>
      </w: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заявку на участие в 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конкурсном отборе на соискание 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3AA5" w:rsidRPr="00FB468A" w:rsidRDefault="00DB3AA5" w:rsidP="00D342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B468A">
        <w:rPr>
          <w:rFonts w:ascii="Times New Roman" w:eastAsia="Times New Roman" w:hAnsi="Times New Roman" w:cs="Times New Roman"/>
          <w:bCs/>
          <w:sz w:val="28"/>
          <w:szCs w:val="28"/>
        </w:rPr>
        <w:t>грантополучатель</w:t>
      </w:r>
      <w:proofErr w:type="spellEnd"/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– соискатель гранта, в отношении которого принято реш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ние о предоставлении гранта по итогам конкурсного отбора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 соискание гранта</w:t>
      </w:r>
      <w:r w:rsidR="00BB1964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1964" w:rsidRPr="00FB468A" w:rsidRDefault="00BB1964" w:rsidP="00D342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муниципальная комиссия – конкурсная комиссия, состав которой формируется органом местного самоуправления муниципального образования, осуществляющего управление в сфере образования на территории муниципального образования Ре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публики Татарстан, для отбора соискателей гранта на первом этапе конкурсного 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бора в соответствии с критериями, установленными настоящим Положением;</w:t>
      </w:r>
    </w:p>
    <w:p w:rsidR="00BB1964" w:rsidRPr="00FB468A" w:rsidRDefault="00025EF1" w:rsidP="00D342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республиканская комиссия – 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конкурсная комиссия, состав которой утвержд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ется приказом Министерства, осуществляющая оценку заявок на участие соискат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лей гранта во втором этапе конкурсного отбора в порядке и по критериям, устано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ленным настоящим Положением</w:t>
      </w:r>
      <w:r w:rsidR="00D05D93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24E1" w:rsidRPr="00FB468A" w:rsidRDefault="000A24E1" w:rsidP="00D34255">
      <w:pPr>
        <w:pStyle w:val="a8"/>
        <w:numPr>
          <w:ilvl w:val="1"/>
          <w:numId w:val="8"/>
        </w:num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Категории соискателей гранта: </w:t>
      </w:r>
    </w:p>
    <w:p w:rsidR="000A24E1" w:rsidRPr="00FB468A" w:rsidRDefault="000A24E1" w:rsidP="00D34255">
      <w:pPr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общеобразовательные организации, </w:t>
      </w:r>
      <w:r w:rsidR="00DF12E6" w:rsidRPr="00DF12E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основным или одни из </w:t>
      </w:r>
      <w:proofErr w:type="gramStart"/>
      <w:r w:rsidR="00DF12E6" w:rsidRPr="00DF12E6">
        <w:rPr>
          <w:rFonts w:ascii="Times New Roman" w:eastAsia="Times New Roman" w:hAnsi="Times New Roman" w:cs="Times New Roman"/>
          <w:sz w:val="28"/>
          <w:szCs w:val="28"/>
          <w:highlight w:val="cyan"/>
        </w:rPr>
        <w:t>видов</w:t>
      </w:r>
      <w:proofErr w:type="gramEnd"/>
      <w:r w:rsidR="00DF12E6" w:rsidRPr="00DF12E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деятельности которых является реализация образовательных программ</w:t>
      </w:r>
      <w:r w:rsidRPr="00DF12E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</w:t>
      </w:r>
      <w:r w:rsidRPr="00DF12E6">
        <w:rPr>
          <w:rFonts w:ascii="Times New Roman" w:eastAsia="Times New Roman" w:hAnsi="Times New Roman" w:cs="Times New Roman"/>
          <w:sz w:val="28"/>
          <w:szCs w:val="28"/>
          <w:highlight w:val="cyan"/>
        </w:rPr>
        <w:t>с</w:t>
      </w:r>
      <w:r w:rsidRPr="00DF12E6">
        <w:rPr>
          <w:rFonts w:ascii="Times New Roman" w:eastAsia="Times New Roman" w:hAnsi="Times New Roman" w:cs="Times New Roman"/>
          <w:sz w:val="28"/>
          <w:szCs w:val="28"/>
          <w:highlight w:val="cyan"/>
        </w:rPr>
        <w:t>новного общего и (или) среднего общего образования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(далее – муниципальные шк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лы);</w:t>
      </w:r>
    </w:p>
    <w:p w:rsidR="000A24E1" w:rsidRPr="00FB468A" w:rsidRDefault="000A24E1" w:rsidP="00017A97">
      <w:pPr>
        <w:shd w:val="clear" w:color="auto" w:fill="FABF8F" w:themeFill="accent6" w:themeFillTint="99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017A97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муниципальные образовательные организации,</w:t>
      </w:r>
      <w:r w:rsidRPr="00017A9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F12E6">
        <w:rPr>
          <w:rFonts w:ascii="Times New Roman" w:eastAsia="Times New Roman" w:hAnsi="Times New Roman" w:cs="Times New Roman"/>
          <w:sz w:val="28"/>
          <w:szCs w:val="28"/>
        </w:rPr>
        <w:t xml:space="preserve">основным или одни из </w:t>
      </w:r>
      <w:proofErr w:type="gramStart"/>
      <w:r w:rsidR="00DF12E6">
        <w:rPr>
          <w:rFonts w:ascii="Times New Roman" w:eastAsia="Times New Roman" w:hAnsi="Times New Roman" w:cs="Times New Roman"/>
          <w:sz w:val="28"/>
          <w:szCs w:val="28"/>
        </w:rPr>
        <w:t>видов</w:t>
      </w:r>
      <w:proofErr w:type="gramEnd"/>
      <w:r w:rsidR="00DF12E6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которых является реализация образовательных программ</w:t>
      </w:r>
      <w:r w:rsidRPr="00017A97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дошкольного образования</w:t>
      </w:r>
      <w:r w:rsidR="00DF1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(далее – муниципальные детские сады).</w:t>
      </w:r>
    </w:p>
    <w:p w:rsidR="000A24E1" w:rsidRPr="00D10F2A" w:rsidRDefault="000A24E1" w:rsidP="00D34255">
      <w:pPr>
        <w:pStyle w:val="a8"/>
        <w:numPr>
          <w:ilvl w:val="1"/>
          <w:numId w:val="8"/>
        </w:numPr>
        <w:autoSpaceDE w:val="0"/>
        <w:autoSpaceDN w:val="0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Предельное количество грантов составляет 200 грантов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174" w:rsidRPr="00D10F2A">
        <w:rPr>
          <w:rFonts w:ascii="Times New Roman" w:eastAsia="Times New Roman" w:hAnsi="Times New Roman" w:cs="Times New Roman"/>
          <w:sz w:val="28"/>
          <w:szCs w:val="28"/>
        </w:rPr>
        <w:t>по 500,0 тыс. рублей каждый</w:t>
      </w:r>
      <w:r w:rsidRPr="00D10F2A">
        <w:rPr>
          <w:rFonts w:ascii="Times New Roman" w:eastAsia="Times New Roman" w:hAnsi="Times New Roman" w:cs="Times New Roman"/>
          <w:sz w:val="28"/>
          <w:szCs w:val="28"/>
        </w:rPr>
        <w:t>, из которых:</w:t>
      </w:r>
    </w:p>
    <w:p w:rsidR="000A24E1" w:rsidRPr="00D10F2A" w:rsidRDefault="000A24E1" w:rsidP="00D3425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D10F2A">
        <w:rPr>
          <w:rFonts w:ascii="Times New Roman" w:eastAsia="Times New Roman" w:hAnsi="Times New Roman" w:cs="Times New Roman"/>
          <w:sz w:val="28"/>
          <w:szCs w:val="28"/>
        </w:rPr>
        <w:t>для муниципальных школ – 100;</w:t>
      </w:r>
    </w:p>
    <w:p w:rsidR="000A24E1" w:rsidRPr="00FB468A" w:rsidRDefault="000A24E1" w:rsidP="008A568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D10F2A">
        <w:rPr>
          <w:rFonts w:ascii="Times New Roman" w:eastAsia="Times New Roman" w:hAnsi="Times New Roman" w:cs="Times New Roman"/>
          <w:sz w:val="28"/>
          <w:szCs w:val="28"/>
        </w:rPr>
        <w:t>для муниципальных детских садов – 100.</w:t>
      </w:r>
    </w:p>
    <w:p w:rsidR="00DB3AA5" w:rsidRPr="00FB468A" w:rsidRDefault="00DB3AA5" w:rsidP="00D34255">
      <w:pPr>
        <w:pStyle w:val="3"/>
        <w:shd w:val="clear" w:color="auto" w:fill="auto"/>
        <w:spacing w:after="300" w:line="250" w:lineRule="exact"/>
        <w:ind w:left="3220"/>
        <w:jc w:val="left"/>
        <w:rPr>
          <w:b/>
          <w:sz w:val="28"/>
          <w:szCs w:val="28"/>
        </w:rPr>
      </w:pPr>
      <w:r w:rsidRPr="00FB468A">
        <w:rPr>
          <w:b/>
          <w:sz w:val="28"/>
          <w:szCs w:val="28"/>
        </w:rPr>
        <w:t>II. Цель предоставления гранта</w:t>
      </w:r>
    </w:p>
    <w:p w:rsidR="00632866" w:rsidRPr="00FB468A" w:rsidRDefault="00DB3AA5" w:rsidP="00D34255">
      <w:pPr>
        <w:spacing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632866" w:rsidRPr="00FB468A">
        <w:rPr>
          <w:rFonts w:ascii="Times New Roman" w:eastAsia="Times New Roman" w:hAnsi="Times New Roman" w:cs="Times New Roman"/>
          <w:sz w:val="28"/>
          <w:szCs w:val="28"/>
        </w:rPr>
        <w:t>Целями предоставления гранта являются:</w:t>
      </w:r>
    </w:p>
    <w:p w:rsidR="00632866" w:rsidRPr="00FB468A" w:rsidRDefault="00632866" w:rsidP="00D34255">
      <w:pPr>
        <w:spacing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содействие этнокультурному и духовному развитию народов, проживающих в Республике Татарстан, сохранению традиционных духовно-нравственных ценностей как основы российского общества, укрепление общероссийской гражданской и 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тарстанской идентичности;</w:t>
      </w:r>
    </w:p>
    <w:p w:rsidR="00632866" w:rsidRPr="00FB468A" w:rsidRDefault="00632866" w:rsidP="00D34255">
      <w:pPr>
        <w:spacing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реализация проектов, направленных на сохранение традиций и обычаев, ра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витие культур народов, проживающих на территории Республики Татарстан;</w:t>
      </w:r>
    </w:p>
    <w:p w:rsidR="00632866" w:rsidRPr="00FB468A" w:rsidRDefault="00632866" w:rsidP="00D34255">
      <w:pPr>
        <w:spacing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активизация работы 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 по орган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зации мероприятий в рамках Года родных языков и народного единства на язык</w:t>
      </w:r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t>ах народов, проживающих на территории Республики Татарстан,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и их проведения на высоком уровне;</w:t>
      </w:r>
    </w:p>
    <w:p w:rsidR="00632866" w:rsidRPr="00FB468A" w:rsidRDefault="00632866" w:rsidP="00D34255">
      <w:pPr>
        <w:spacing w:line="259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bCs/>
          <w:sz w:val="28"/>
          <w:szCs w:val="28"/>
        </w:rPr>
        <w:t>выявление и продвижение культурно-образовательных проектов, направле</w:t>
      </w:r>
      <w:r w:rsidRPr="00FB468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FB468A">
        <w:rPr>
          <w:rFonts w:ascii="Times New Roman" w:eastAsia="Times New Roman" w:hAnsi="Times New Roman" w:cs="Times New Roman"/>
          <w:bCs/>
          <w:sz w:val="28"/>
          <w:szCs w:val="28"/>
        </w:rPr>
        <w:t xml:space="preserve">ных на сохранение и развитие </w:t>
      </w:r>
      <w:r w:rsidR="00ED43AD" w:rsidRPr="00FB468A">
        <w:rPr>
          <w:rFonts w:ascii="Times New Roman" w:eastAsia="Times New Roman" w:hAnsi="Times New Roman" w:cs="Times New Roman"/>
          <w:bCs/>
          <w:sz w:val="28"/>
          <w:szCs w:val="28"/>
        </w:rPr>
        <w:t>языков, традиций, культур народов, проживающих на территории Республики Татарстан</w:t>
      </w:r>
      <w:r w:rsidRPr="00FB468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32866" w:rsidRPr="00FB468A" w:rsidRDefault="00632866" w:rsidP="00D34255">
      <w:pPr>
        <w:spacing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вовлечение участников образовательного процесса 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общеобр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зовательных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, реализующих образовательную программу основного общего и (или) среднего общего образования (далее – </w:t>
      </w:r>
      <w:proofErr w:type="gramStart"/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proofErr w:type="gramEnd"/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 школа), и м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ниципальных </w:t>
      </w:r>
      <w:r w:rsidR="005123B0" w:rsidRPr="00FB468A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 дошкольного образования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>(далее – м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8740D" w:rsidRPr="00FB468A">
        <w:rPr>
          <w:rFonts w:ascii="Times New Roman" w:eastAsia="Times New Roman" w:hAnsi="Times New Roman" w:cs="Times New Roman"/>
          <w:sz w:val="28"/>
          <w:szCs w:val="28"/>
        </w:rPr>
        <w:t xml:space="preserve">ниципальный детский сад)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на реализацию национально-культурных проектов;</w:t>
      </w:r>
    </w:p>
    <w:p w:rsidR="00632866" w:rsidRPr="00FB468A" w:rsidRDefault="00632866" w:rsidP="00D34255">
      <w:pPr>
        <w:spacing w:line="259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расширения сферы применения </w:t>
      </w: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языков</w:t>
      </w:r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народов, проживающих на территории Республики Татарстан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611582" w:rsidRPr="00FB468A" w:rsidRDefault="00611582" w:rsidP="00D34255">
      <w:pPr>
        <w:pStyle w:val="3"/>
        <w:shd w:val="clear" w:color="auto" w:fill="auto"/>
        <w:spacing w:after="306" w:line="250" w:lineRule="exact"/>
        <w:ind w:firstLine="709"/>
        <w:jc w:val="center"/>
        <w:rPr>
          <w:b/>
          <w:sz w:val="28"/>
          <w:szCs w:val="28"/>
        </w:rPr>
      </w:pPr>
      <w:r w:rsidRPr="00FB468A">
        <w:rPr>
          <w:b/>
          <w:sz w:val="28"/>
          <w:szCs w:val="28"/>
        </w:rPr>
        <w:t>III. Условия предоставления гранта</w:t>
      </w:r>
    </w:p>
    <w:p w:rsidR="00611582" w:rsidRPr="00FB468A" w:rsidRDefault="00611582" w:rsidP="00D34255">
      <w:pPr>
        <w:pStyle w:val="3"/>
        <w:shd w:val="clear" w:color="auto" w:fill="auto"/>
        <w:tabs>
          <w:tab w:val="left" w:pos="994"/>
        </w:tabs>
        <w:spacing w:before="0" w:line="326" w:lineRule="exact"/>
        <w:ind w:right="20" w:firstLine="0"/>
        <w:rPr>
          <w:sz w:val="28"/>
          <w:szCs w:val="28"/>
        </w:rPr>
      </w:pPr>
      <w:r w:rsidRPr="00FB468A">
        <w:rPr>
          <w:sz w:val="28"/>
          <w:szCs w:val="28"/>
        </w:rPr>
        <w:tab/>
        <w:t>7. Условием предоставления гранта является победа в организуемом Мин</w:t>
      </w:r>
      <w:r w:rsidRPr="00FB468A">
        <w:rPr>
          <w:sz w:val="28"/>
          <w:szCs w:val="28"/>
        </w:rPr>
        <w:t>и</w:t>
      </w:r>
      <w:r w:rsidRPr="00FB468A">
        <w:rPr>
          <w:sz w:val="28"/>
          <w:szCs w:val="28"/>
        </w:rPr>
        <w:t>стер</w:t>
      </w:r>
      <w:r w:rsidRPr="00FB468A">
        <w:rPr>
          <w:sz w:val="28"/>
          <w:szCs w:val="28"/>
        </w:rPr>
        <w:softHyphen/>
        <w:t>ством конкурсном отборе.</w:t>
      </w:r>
    </w:p>
    <w:p w:rsidR="00611582" w:rsidRPr="00FB468A" w:rsidRDefault="00611582" w:rsidP="00D34255">
      <w:pPr>
        <w:pStyle w:val="3"/>
        <w:shd w:val="clear" w:color="auto" w:fill="auto"/>
        <w:tabs>
          <w:tab w:val="left" w:pos="994"/>
        </w:tabs>
        <w:spacing w:before="0" w:line="326" w:lineRule="exact"/>
        <w:ind w:right="20" w:firstLine="0"/>
        <w:rPr>
          <w:sz w:val="28"/>
          <w:szCs w:val="28"/>
        </w:rPr>
      </w:pPr>
      <w:r w:rsidRPr="00FB468A">
        <w:rPr>
          <w:sz w:val="28"/>
          <w:szCs w:val="28"/>
        </w:rPr>
        <w:lastRenderedPageBreak/>
        <w:tab/>
        <w:t xml:space="preserve">8. Способ проведения конкурсного отбора - конкурс, который проводится при определении </w:t>
      </w:r>
      <w:proofErr w:type="spellStart"/>
      <w:r w:rsidRPr="00FB468A">
        <w:rPr>
          <w:sz w:val="28"/>
          <w:szCs w:val="28"/>
        </w:rPr>
        <w:t>грантополучателя</w:t>
      </w:r>
      <w:proofErr w:type="spellEnd"/>
      <w:r w:rsidRPr="00FB468A">
        <w:rPr>
          <w:sz w:val="28"/>
          <w:szCs w:val="28"/>
        </w:rPr>
        <w:t xml:space="preserve"> исходя из наилучших условий достижения ц</w:t>
      </w:r>
      <w:r w:rsidRPr="00FB468A">
        <w:rPr>
          <w:sz w:val="28"/>
          <w:szCs w:val="28"/>
        </w:rPr>
        <w:t>е</w:t>
      </w:r>
      <w:r w:rsidRPr="00FB468A">
        <w:rPr>
          <w:sz w:val="28"/>
          <w:szCs w:val="28"/>
        </w:rPr>
        <w:t>лей (ре</w:t>
      </w:r>
      <w:r w:rsidRPr="00FB468A">
        <w:rPr>
          <w:sz w:val="28"/>
          <w:szCs w:val="28"/>
        </w:rPr>
        <w:softHyphen/>
        <w:t>зультатов) предоставления гранта</w:t>
      </w:r>
      <w:r w:rsidR="00752CB3" w:rsidRPr="00FB468A">
        <w:rPr>
          <w:sz w:val="28"/>
          <w:szCs w:val="28"/>
        </w:rPr>
        <w:t xml:space="preserve"> (далее – конкурсный отбор)</w:t>
      </w:r>
      <w:r w:rsidRPr="00FB468A">
        <w:rPr>
          <w:sz w:val="28"/>
          <w:szCs w:val="28"/>
        </w:rPr>
        <w:t>.</w:t>
      </w:r>
    </w:p>
    <w:p w:rsidR="00611582" w:rsidRPr="00FB468A" w:rsidRDefault="00611582" w:rsidP="00D342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F45AC" w:rsidRPr="00FB468A" w:rsidRDefault="004F45AC" w:rsidP="00D34255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b/>
          <w:bCs/>
          <w:sz w:val="28"/>
          <w:szCs w:val="28"/>
        </w:rPr>
        <w:t>IV. Порядок проведения конкурсного отбора</w:t>
      </w:r>
    </w:p>
    <w:p w:rsidR="004F45AC" w:rsidRPr="00FB468A" w:rsidRDefault="004F45AC" w:rsidP="00D342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ab/>
        <w:t xml:space="preserve">Участником конкурсного отбора является соискатель гранта, который на </w:t>
      </w:r>
      <w:r w:rsidR="00C32AB6" w:rsidRPr="00FB468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число месяца, предшествующего </w:t>
      </w:r>
      <w:r w:rsidR="00231DB0" w:rsidRPr="00FB468A">
        <w:rPr>
          <w:rFonts w:ascii="Times New Roman" w:eastAsia="Times New Roman" w:hAnsi="Times New Roman" w:cs="Times New Roman"/>
          <w:sz w:val="28"/>
          <w:szCs w:val="28"/>
        </w:rPr>
        <w:t xml:space="preserve">месяцу, в котором планируется проведение 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 xml:space="preserve">конкурсного </w:t>
      </w:r>
      <w:r w:rsidR="00231DB0" w:rsidRPr="00FB468A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, соответствует следующим требованиям: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у соискателя гранта отсутствует неисполненная обязанность по уплате нал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гов, сборов, страховых взносов, пеней, штрафов и проц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ентов, подлежащих уплате в соот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ветствии с законодательством Российской Федерации о налогах и сборах;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у соискателя гранта должна отсутствовать пр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осроченная задолженность по воз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врату в бюджет Республики Татарстан субсидий, 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 xml:space="preserve">бюджетных инвестиций, </w:t>
      </w:r>
      <w:proofErr w:type="gramStart"/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достав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ленных</w:t>
      </w:r>
      <w:proofErr w:type="gramEnd"/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ред Республикой Татарстан;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соискатель гранта не находится в процессе ли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квидации, реорганизации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 xml:space="preserve"> (за и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 xml:space="preserve">ключением реорганизации в форме присоединения к 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соискателю гранта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>, являющ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>муся участником отбора, другого юридического лица)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, в отно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шении </w:t>
      </w:r>
      <w:r w:rsidR="00752CB3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его не введена процедура банкротства, деятел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ьность соискателя гранта не при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остановлена в поря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ке, предусмотренном законодательством Российской Федерации;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468A">
        <w:rPr>
          <w:rFonts w:ascii="Times New Roman" w:eastAsia="Times New Roman" w:hAnsi="Times New Roman" w:cs="Times New Roman"/>
          <w:sz w:val="28"/>
          <w:szCs w:val="28"/>
        </w:rPr>
        <w:t>в реестре дисквалифицированных лиц отсутствуют сведения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 xml:space="preserve"> о дисквалифиц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рованных руководителе, членах коллегиального и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сполнительного органа, лице, и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полняющем функции единоличного исполнительного органа, или главном бухгалт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 соискателя гранта;</w:t>
      </w:r>
      <w:proofErr w:type="gramEnd"/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соискатель </w:t>
      </w:r>
      <w:r w:rsidR="0059510A" w:rsidRPr="00FB468A"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не получает средства из бю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джета Республики Татарстан в со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ответствии с иными нормативными правовыми актами Республики Татарстан на цели, установленные настоящим Положением.</w:t>
      </w:r>
    </w:p>
    <w:p w:rsidR="00BD1174" w:rsidRPr="00BD1174" w:rsidRDefault="008B558C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FB468A">
        <w:rPr>
          <w:rFonts w:ascii="Times New Roman" w:hAnsi="Times New Roman" w:cs="Times New Roman"/>
          <w:sz w:val="28"/>
          <w:szCs w:val="28"/>
        </w:rPr>
        <w:t xml:space="preserve"> </w:t>
      </w:r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 срок не </w:t>
      </w:r>
      <w:proofErr w:type="gramStart"/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 xml:space="preserve"> чем за 30 кале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ндарных дней до даты н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чала кон</w:t>
      </w:r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курсного отбора обеспечивает размещение объявления о проведении ко</w:t>
      </w:r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 xml:space="preserve">курсного отбора на едином портале бюджетной системы Российской Федерации в </w:t>
      </w:r>
      <w:proofErr w:type="spellStart"/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информаци-онно-телекоммуникационной</w:t>
      </w:r>
      <w:proofErr w:type="spellEnd"/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 xml:space="preserve"> сети «Интернет» и на своем официальном сайте в </w:t>
      </w:r>
      <w:proofErr w:type="spellStart"/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ин-формационно-телекоммуникационной</w:t>
      </w:r>
      <w:proofErr w:type="spellEnd"/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 xml:space="preserve"> сети «Интернет» с указанием и</w:t>
      </w:r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D1174" w:rsidRPr="00BD1174">
        <w:rPr>
          <w:rFonts w:ascii="Times New Roman" w:eastAsia="Times New Roman" w:hAnsi="Times New Roman" w:cs="Times New Roman"/>
          <w:sz w:val="28"/>
          <w:szCs w:val="28"/>
        </w:rPr>
        <w:t>формации о: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сроках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конкурсного отбора (дате и времени начала (окончания) подачи (приема) заявок соискателей гранта), которые не могут быть меньше 30 к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лендарных дней, следующих за днем размещения объявления о проведении ко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курсного отбора,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наименовании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>, месте нахождения, почтовом адресе, адресе электронной почты Министерства,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гранта в соответствии с пунктом 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доменном имени, и (или) сетевом адресе, и (или) указателях страниц сайта в информационно-телекоммуникационной сети «Интернет», на котором </w:t>
      </w:r>
      <w:proofErr w:type="spellStart"/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обеспечив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ет-ся</w:t>
      </w:r>
      <w:proofErr w:type="spellEnd"/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проведение конкурсного отбора,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требованиях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к соискателям гранта в соответствии с пункт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9 настояще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о П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ложения и перечне документов, представляем</w:t>
      </w:r>
      <w:r>
        <w:rPr>
          <w:rFonts w:ascii="Times New Roman" w:eastAsia="Times New Roman" w:hAnsi="Times New Roman" w:cs="Times New Roman"/>
          <w:sz w:val="28"/>
          <w:szCs w:val="28"/>
        </w:rPr>
        <w:t>ых соискателями гранта для под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тве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ждения их соответствия указанным требованиям,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подачи заявок соискателями на участие в конкурсном отборе (далее - заявка) и требованиях, предъявляемых к форме и содержанию заявок в соответствии с пункт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13.2, 14.4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порядке отзыва заявок, порядке возврата заявок, </w:t>
      </w: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определяющего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в том числе основания для возврата заявок, порядке внесения изменений в заявки,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 и оценки заявок в соответствии с пунктами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sz w:val="28"/>
          <w:szCs w:val="28"/>
        </w:rPr>
        <w:t>4.11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порядке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соискателям гранта разъяснений положений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объявле-ния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конкурсного отбора, датах начала и окончания срока такого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до-ставления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сроке, в течение которого победитель конкурсного отбора должен подписать соглашение о предоставлении гранта (далее - соглашение), условиях признания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по-бедителя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отбора </w:t>
      </w: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уклонившимся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от заключения соглашения,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условиях признания победителя конкурсного отбора </w:t>
      </w: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уклонившимся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заклю-чения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соглашения,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дате размещения результатов конкурсного отбора на едином портале </w:t>
      </w:r>
      <w:proofErr w:type="spellStart"/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бюджет-ной</w:t>
      </w:r>
      <w:proofErr w:type="spellEnd"/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системы Российской Федерации в информационно-телекоммуникационной сети «Интернет» и на своем официальном сайте в информационно-телекоммуникационной сети «Интернет».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 срок не позднее семи дней с даты окончания конкурсного </w:t>
      </w:r>
      <w:proofErr w:type="spellStart"/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от-бора</w:t>
      </w:r>
      <w:proofErr w:type="spellEnd"/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размещение информации на едином портале бюджетной системы Российской Федерации в информационно-телекоммуникационной сети «Интернет» и на своем официальном сайте в информационно-телекоммуникационной сети «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Ин-тернет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>» о: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результатах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конкурсного отбора, включающих дату, время и место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рассмотре-ния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заявок, дату, время и место оценки заявок,</w:t>
      </w:r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информацию о заявках, которые были рассмотрены, заявках, которые были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от-клонены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>, с указанием причин их отклонения, в том числе положений объявления о проведении конкурсного отбора, которым не соответствуют такие заявки,</w:t>
      </w:r>
      <w:proofErr w:type="gramEnd"/>
    </w:p>
    <w:p w:rsidR="00BD1174" w:rsidRP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D1174">
        <w:rPr>
          <w:rFonts w:ascii="Times New Roman" w:eastAsia="Times New Roman" w:hAnsi="Times New Roman" w:cs="Times New Roman"/>
          <w:sz w:val="28"/>
          <w:szCs w:val="28"/>
        </w:rPr>
        <w:t>последовательности оценки заявок, присвоенных заявкам значений по кажд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му из предусмотренных критериев оценки заявок, принятое на основании результ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D1174">
        <w:rPr>
          <w:rFonts w:ascii="Times New Roman" w:eastAsia="Times New Roman" w:hAnsi="Times New Roman" w:cs="Times New Roman"/>
          <w:sz w:val="28"/>
          <w:szCs w:val="28"/>
        </w:rPr>
        <w:t>тов оценки заявок решение о присвоении заявкам порядковых номеров,</w:t>
      </w:r>
    </w:p>
    <w:p w:rsid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1174">
        <w:rPr>
          <w:rFonts w:ascii="Times New Roman" w:eastAsia="Times New Roman" w:hAnsi="Times New Roman" w:cs="Times New Roman"/>
          <w:sz w:val="28"/>
          <w:szCs w:val="28"/>
        </w:rPr>
        <w:t>наименовании</w:t>
      </w:r>
      <w:proofErr w:type="gram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, с которым заключается соглашение, и </w:t>
      </w:r>
      <w:proofErr w:type="spellStart"/>
      <w:r w:rsidRPr="00BD1174">
        <w:rPr>
          <w:rFonts w:ascii="Times New Roman" w:eastAsia="Times New Roman" w:hAnsi="Times New Roman" w:cs="Times New Roman"/>
          <w:sz w:val="28"/>
          <w:szCs w:val="28"/>
        </w:rPr>
        <w:t>разме-ре</w:t>
      </w:r>
      <w:proofErr w:type="spellEnd"/>
      <w:r w:rsidRPr="00BD1174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предоставляемого ему гранта.</w:t>
      </w:r>
    </w:p>
    <w:p w:rsidR="00BD1174" w:rsidRDefault="00BD1174" w:rsidP="00BD1174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Министерство: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организует прием и регистрацию заявок, проведение конкурсного отбора и определение победителей;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принимает решение о предоставлении гранта либо об отказе в предоставлении гранта по основаниям, указанным в абзац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четвертом-шестом пункта 17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настоящ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го Положения, и утверждает его приказом Министерства;</w:t>
      </w:r>
    </w:p>
    <w:p w:rsidR="008B558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заключает с </w:t>
      </w:r>
      <w:proofErr w:type="spellStart"/>
      <w:r w:rsidRPr="00FB468A">
        <w:rPr>
          <w:rFonts w:ascii="Times New Roman" w:eastAsia="Times New Roman" w:hAnsi="Times New Roman" w:cs="Times New Roman"/>
          <w:sz w:val="28"/>
          <w:szCs w:val="28"/>
        </w:rPr>
        <w:t>грантополучател</w:t>
      </w:r>
      <w:r w:rsidR="00B914EE" w:rsidRPr="00FB468A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соглашение.</w:t>
      </w:r>
    </w:p>
    <w:p w:rsidR="004F45AC" w:rsidRPr="00FB468A" w:rsidRDefault="008B558C" w:rsidP="00D34255">
      <w:pPr>
        <w:ind w:left="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11</w:t>
      </w:r>
      <w:r w:rsidR="004F45AC" w:rsidRPr="00FB468A">
        <w:rPr>
          <w:rFonts w:ascii="Times New Roman" w:eastAsia="Times New Roman" w:hAnsi="Times New Roman" w:cs="Times New Roman"/>
          <w:sz w:val="28"/>
          <w:szCs w:val="28"/>
        </w:rPr>
        <w:t>. Конкурс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</w:rPr>
        <w:t>ный отбор</w:t>
      </w:r>
      <w:r w:rsidR="004F45AC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дв</w:t>
      </w:r>
      <w:r w:rsidR="00B95506" w:rsidRPr="00FB468A">
        <w:rPr>
          <w:rFonts w:ascii="Times New Roman" w:eastAsia="Times New Roman" w:hAnsi="Times New Roman" w:cs="Times New Roman"/>
          <w:sz w:val="28"/>
          <w:szCs w:val="28"/>
        </w:rPr>
        <w:t>а этапа</w:t>
      </w:r>
      <w:r w:rsidR="004F45AC"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45AC" w:rsidRPr="00FB468A" w:rsidRDefault="004F45A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первый этап – муниципальный;</w:t>
      </w:r>
    </w:p>
    <w:p w:rsidR="006515D4" w:rsidRPr="00FB468A" w:rsidRDefault="004F45A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>второй этап – респ</w:t>
      </w:r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>убликанский.</w:t>
      </w:r>
    </w:p>
    <w:p w:rsidR="00605F06" w:rsidRPr="00FB468A" w:rsidRDefault="00605F0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Соискатель гранта для участия в отборе вправе подать не более одной заявки на участие в конкурсном отборе на соискание гранта</w:t>
      </w:r>
      <w:r w:rsidR="00715CD5" w:rsidRPr="00FB468A">
        <w:rPr>
          <w:rFonts w:ascii="Times New Roman" w:eastAsia="Times New Roman" w:hAnsi="Times New Roman" w:cs="Times New Roman"/>
          <w:sz w:val="28"/>
          <w:szCs w:val="28"/>
        </w:rPr>
        <w:t xml:space="preserve"> (далее – заявка)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 каждом из этапов.</w:t>
      </w:r>
    </w:p>
    <w:p w:rsidR="00CF65CA" w:rsidRPr="00FB468A" w:rsidRDefault="00CF65CA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11.1. Сроки проведения конкурсного отбора:</w:t>
      </w:r>
    </w:p>
    <w:p w:rsidR="00CF65CA" w:rsidRPr="00FB468A" w:rsidRDefault="00CF65CA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="00035708" w:rsidRPr="00FB468A">
        <w:rPr>
          <w:rFonts w:ascii="Times New Roman" w:eastAsia="Times New Roman" w:hAnsi="Times New Roman" w:cs="Times New Roman"/>
          <w:sz w:val="28"/>
          <w:szCs w:val="28"/>
        </w:rPr>
        <w:t xml:space="preserve">2021 года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– прием заявок муниципальными комиссиями;</w:t>
      </w:r>
    </w:p>
    <w:p w:rsidR="00CF65CA" w:rsidRPr="00FB468A" w:rsidRDefault="00CF65CA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 9 по 1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="00035708" w:rsidRPr="00FB468A">
        <w:rPr>
          <w:rFonts w:ascii="Times New Roman" w:eastAsia="Times New Roman" w:hAnsi="Times New Roman" w:cs="Times New Roman"/>
          <w:sz w:val="28"/>
          <w:szCs w:val="28"/>
        </w:rPr>
        <w:t xml:space="preserve">2021 года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– рассмотрение заявок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представленных мат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риалов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75CB" w:rsidRPr="00FB468A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муниципального этапа конкурса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муниципальной комиссией;</w:t>
      </w:r>
    </w:p>
    <w:p w:rsidR="00CF65CA" w:rsidRPr="00FB468A" w:rsidRDefault="00035708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17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 xml:space="preserve">2021 года 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– подведение итогов 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этапа, 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подписание протокола 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комиссии;</w:t>
      </w:r>
    </w:p>
    <w:p w:rsidR="00CF65CA" w:rsidRPr="00FB468A" w:rsidRDefault="00035708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0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по 2</w:t>
      </w:r>
      <w:r w:rsidR="00AF2CD6" w:rsidRPr="00FB46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2021 года 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 xml:space="preserve">– прием заявок 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F65CA" w:rsidRPr="00FB468A">
        <w:rPr>
          <w:rFonts w:ascii="Times New Roman" w:eastAsia="Times New Roman" w:hAnsi="Times New Roman" w:cs="Times New Roman"/>
          <w:sz w:val="28"/>
          <w:szCs w:val="28"/>
        </w:rPr>
        <w:t>еспубликанской комиссией;</w:t>
      </w:r>
    </w:p>
    <w:p w:rsidR="00CF65CA" w:rsidRPr="00FB468A" w:rsidRDefault="00CF65CA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 24 по 29 сентября 2021 года – рассмотрение </w:t>
      </w:r>
      <w:proofErr w:type="gramStart"/>
      <w:r w:rsidRPr="00FB468A">
        <w:rPr>
          <w:rFonts w:ascii="Times New Roman" w:eastAsia="Times New Roman" w:hAnsi="Times New Roman" w:cs="Times New Roman"/>
          <w:sz w:val="28"/>
          <w:szCs w:val="28"/>
        </w:rPr>
        <w:t>заявок соискателей гранта ре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публиканского этапа конкурса</w:t>
      </w:r>
      <w:proofErr w:type="gramEnd"/>
      <w:r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65CA" w:rsidRPr="00FB468A" w:rsidRDefault="00CF65CA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30 сентября</w:t>
      </w:r>
      <w:r w:rsidR="00035708" w:rsidRPr="00FB468A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– принятие Министерством решения о предоставлении гранта либо об отказе в предоставлении гранта и утверждение его приказом Мин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стерства;</w:t>
      </w:r>
    </w:p>
    <w:p w:rsidR="00CF65CA" w:rsidRPr="00FB468A" w:rsidRDefault="00CF65CA" w:rsidP="00D34255">
      <w:pPr>
        <w:spacing w:line="23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 1 по 2 октября 2021 года – прием и рассмотрение </w:t>
      </w:r>
      <w:r w:rsidR="00563805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ей апелляции.</w:t>
      </w:r>
    </w:p>
    <w:p w:rsidR="008B558C" w:rsidRPr="00FB468A" w:rsidRDefault="0014714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16B60">
        <w:rPr>
          <w:rFonts w:ascii="Times New Roman" w:eastAsia="Times New Roman" w:hAnsi="Times New Roman" w:cs="Times New Roman"/>
          <w:sz w:val="28"/>
          <w:szCs w:val="28"/>
        </w:rPr>
        <w:t>12. Для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конкурсного отбора</w:t>
      </w:r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</w:rPr>
        <w:t>муниципальные школы</w:t>
      </w:r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 xml:space="preserve"> распредел</w:t>
      </w:r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 xml:space="preserve">ются на 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 xml:space="preserve">группы в зависимости от количества </w:t>
      </w:r>
      <w:proofErr w:type="gramStart"/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8B558C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12B5" w:rsidRPr="00FB468A">
        <w:rPr>
          <w:rFonts w:ascii="Times New Roman" w:eastAsia="Times New Roman" w:hAnsi="Times New Roman" w:cs="Times New Roman"/>
          <w:sz w:val="28"/>
          <w:szCs w:val="28"/>
        </w:rPr>
        <w:t>в образовательной о</w:t>
      </w:r>
      <w:r w:rsidR="00C512B5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512B5" w:rsidRPr="00FB468A">
        <w:rPr>
          <w:rFonts w:ascii="Times New Roman" w:eastAsia="Times New Roman" w:hAnsi="Times New Roman" w:cs="Times New Roman"/>
          <w:sz w:val="28"/>
          <w:szCs w:val="28"/>
        </w:rPr>
        <w:t>ганизации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с количеством обучающихся до 100 человек;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с количеством обучающихся до 500 человек;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с количеством обучающихся до 1000 человек;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с количеством обучающихся более 1000 человек.</w:t>
      </w:r>
    </w:p>
    <w:p w:rsidR="00C536E9" w:rsidRPr="00FB468A" w:rsidRDefault="00C536E9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По итогам конкурс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</w:rPr>
        <w:t xml:space="preserve">ного 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</w:rPr>
        <w:t xml:space="preserve">отбора </w:t>
      </w:r>
      <w:r w:rsidR="00C94022"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победители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определ</w:t>
      </w:r>
      <w:r w:rsidR="00C94022" w:rsidRPr="00FB468A">
        <w:rPr>
          <w:rFonts w:ascii="Times New Roman" w:eastAsia="Times New Roman" w:hAnsi="Times New Roman" w:cs="Times New Roman"/>
          <w:sz w:val="28"/>
          <w:szCs w:val="28"/>
        </w:rPr>
        <w:t>яются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по соответствующ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му групповому распределению</w:t>
      </w:r>
      <w:r w:rsidR="00BA1865"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обучающихся до 100 человек – 20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бедителей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обучающихся до 500 человек – 30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бедителей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обучающихся до 1000 человек – 30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бедителей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школы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обучающихся более 1000 человек – 20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победителей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6E9" w:rsidRPr="00FB468A" w:rsidRDefault="008B558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16B60">
        <w:rPr>
          <w:rFonts w:ascii="Times New Roman" w:eastAsia="Times New Roman" w:hAnsi="Times New Roman" w:cs="Times New Roman"/>
          <w:sz w:val="28"/>
          <w:szCs w:val="28"/>
          <w:lang w:val="tt-RU"/>
        </w:rPr>
        <w:t>12.</w:t>
      </w:r>
      <w:r w:rsidR="00FF77DB" w:rsidRPr="00D16B60">
        <w:rPr>
          <w:rFonts w:ascii="Times New Roman" w:eastAsia="Times New Roman" w:hAnsi="Times New Roman" w:cs="Times New Roman"/>
          <w:sz w:val="28"/>
          <w:szCs w:val="28"/>
          <w:lang w:val="tt-RU"/>
        </w:rPr>
        <w:t>1</w:t>
      </w:r>
      <w:r w:rsidRPr="00D16B6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  <w:r w:rsidR="00C536E9" w:rsidRPr="00D16B6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C536E9" w:rsidRPr="00D16B6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конкурс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</w:rPr>
        <w:t>ного отбора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муниципальные 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детские сады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пределяются на 3 группы: 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муниципальные детские сады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с количеством воспитанников до 50 человек;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муниципальные детские сады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воспитанников до 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200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человек;</w:t>
      </w:r>
    </w:p>
    <w:p w:rsidR="00C536E9" w:rsidRPr="00FB468A" w:rsidRDefault="00FF3BC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муниципальные детские сады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воспитанников 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 xml:space="preserve">более 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200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>век</w:t>
      </w:r>
      <w:r w:rsidR="00005862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6E9" w:rsidRPr="00FB468A" w:rsidRDefault="00C536E9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По итогам конкурса победители определ</w:t>
      </w:r>
      <w:r w:rsidR="00C94022" w:rsidRPr="00FB468A">
        <w:rPr>
          <w:rFonts w:ascii="Times New Roman" w:eastAsia="Times New Roman" w:hAnsi="Times New Roman" w:cs="Times New Roman"/>
          <w:sz w:val="28"/>
          <w:szCs w:val="28"/>
        </w:rPr>
        <w:t>яются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по соответству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</w:rPr>
        <w:t>ющему групп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F77DB" w:rsidRPr="00FB468A">
        <w:rPr>
          <w:rFonts w:ascii="Times New Roman" w:eastAsia="Times New Roman" w:hAnsi="Times New Roman" w:cs="Times New Roman"/>
          <w:sz w:val="28"/>
          <w:szCs w:val="28"/>
        </w:rPr>
        <w:t>вому распределению:</w:t>
      </w:r>
    </w:p>
    <w:p w:rsidR="00C536E9" w:rsidRPr="00FB468A" w:rsidRDefault="00005862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муниципальные детские сады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воспитанников до 50 человек – 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победителей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E9" w:rsidRPr="00FB468A" w:rsidRDefault="00005862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муниципальные детские сады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воспитанников до 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00 человек – 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>40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победителей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E9" w:rsidRPr="00FB468A" w:rsidRDefault="00005862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lastRenderedPageBreak/>
        <w:t>муниципальные детские сады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количеством воспитанников 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53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00 человек – </w:t>
      </w:r>
      <w:r w:rsidR="00D76AC0" w:rsidRPr="00FB468A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2278" w:rsidRPr="00FB468A">
        <w:rPr>
          <w:rFonts w:ascii="Times New Roman" w:eastAsia="Times New Roman" w:hAnsi="Times New Roman" w:cs="Times New Roman"/>
          <w:sz w:val="28"/>
          <w:szCs w:val="28"/>
        </w:rPr>
        <w:t>победителей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2A34" w:rsidRPr="00FB468A" w:rsidRDefault="008B558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A12A34"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проведения 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="00A12A34" w:rsidRPr="00FB468A">
        <w:rPr>
          <w:rFonts w:ascii="Times New Roman" w:eastAsia="Times New Roman" w:hAnsi="Times New Roman" w:cs="Times New Roman"/>
          <w:sz w:val="28"/>
          <w:szCs w:val="28"/>
        </w:rPr>
        <w:t xml:space="preserve"> этапа</w:t>
      </w:r>
      <w:r w:rsidR="0014714B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конкурс</w:t>
      </w:r>
      <w:r w:rsidR="00FF3BCC" w:rsidRPr="00FB468A">
        <w:rPr>
          <w:rFonts w:ascii="Times New Roman" w:eastAsia="Times New Roman" w:hAnsi="Times New Roman" w:cs="Times New Roman"/>
          <w:sz w:val="28"/>
          <w:szCs w:val="28"/>
        </w:rPr>
        <w:t>ного отбора</w:t>
      </w:r>
      <w:r w:rsidR="00A12A34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B77" w:rsidRPr="00FB468A" w:rsidRDefault="00C27B77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1. Для организации и проведения первого этапа конкурсного отбора в м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ниципальном образовании создается муниципальная комиссия, состав и порядок деятельности которой утверждается органом местного самоуправления, осущест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ляющим управление в сфере образования на территории муниципального образов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Татарстан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B77" w:rsidRPr="00FB468A" w:rsidRDefault="00C27B77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Муниципальная комиссия осуществляет оценку заявок и документов соиск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телей гранта в баллах на основании критериев, утверждённых пунктом 13.3 насто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щего Положен</w:t>
      </w:r>
      <w:r w:rsidR="00A3796E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я. Значения оценки критериев конкурсного отбора утверждаются 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ганом местного самоуправления, осуществляющим управление в сфере образования на территории муниципального образования.</w:t>
      </w:r>
    </w:p>
    <w:p w:rsidR="009F517F" w:rsidRPr="00FB468A" w:rsidRDefault="00A12A34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C27B77" w:rsidRPr="00FB46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. Для участия 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7678F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первом</w:t>
      </w:r>
      <w:r w:rsidR="0077678F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6B5C" w:rsidRPr="00FB468A">
        <w:rPr>
          <w:rFonts w:ascii="Times New Roman" w:eastAsia="Times New Roman" w:hAnsi="Times New Roman" w:cs="Times New Roman"/>
          <w:sz w:val="28"/>
          <w:szCs w:val="28"/>
        </w:rPr>
        <w:t>этапе конкурсного отбора соискатели гранта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 xml:space="preserve">доставляют следующий перечень документов </w:t>
      </w:r>
      <w:r w:rsidR="00C27B77" w:rsidRPr="00FB468A">
        <w:rPr>
          <w:rFonts w:ascii="Times New Roman" w:eastAsia="Times New Roman" w:hAnsi="Times New Roman" w:cs="Times New Roman"/>
          <w:sz w:val="28"/>
          <w:szCs w:val="28"/>
        </w:rPr>
        <w:t>в муниципальную комиссию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F517F" w:rsidRPr="00FB468A" w:rsidRDefault="00A12A34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заявку</w:t>
      </w:r>
      <w:r w:rsidR="00980EB8">
        <w:rPr>
          <w:rFonts w:ascii="Times New Roman" w:eastAsia="Times New Roman" w:hAnsi="Times New Roman" w:cs="Times New Roman"/>
          <w:sz w:val="28"/>
          <w:szCs w:val="28"/>
        </w:rPr>
        <w:t>,</w:t>
      </w:r>
      <w:r w:rsidR="008A0361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80EB8" w:rsidRPr="00D60442">
        <w:rPr>
          <w:rFonts w:ascii="Times New Roman" w:eastAsia="Times New Roman" w:hAnsi="Times New Roman" w:cs="Times New Roman"/>
          <w:sz w:val="28"/>
          <w:szCs w:val="28"/>
        </w:rPr>
        <w:t>включающую</w:t>
      </w:r>
      <w:proofErr w:type="gramEnd"/>
      <w:r w:rsidR="00980EB8" w:rsidRPr="00D60442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согласие на публикацию (размещение) в и</w:t>
      </w:r>
      <w:r w:rsidR="00980EB8" w:rsidRPr="00D6044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80EB8" w:rsidRPr="00D60442">
        <w:rPr>
          <w:rFonts w:ascii="Times New Roman" w:eastAsia="Times New Roman" w:hAnsi="Times New Roman" w:cs="Times New Roman"/>
          <w:sz w:val="28"/>
          <w:szCs w:val="28"/>
        </w:rPr>
        <w:t>формационно-телекоммуникационной сети «Интернет» информации о соискателе гранта, о подаваемой соискателем гранта заявки, иной информации о соискателе гранта, связанной с соответствующим отбором,</w:t>
      </w:r>
      <w:r w:rsidR="00980EB8" w:rsidRPr="00980E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0361" w:rsidRPr="00FB468A">
        <w:rPr>
          <w:rFonts w:ascii="Times New Roman" w:eastAsia="Times New Roman" w:hAnsi="Times New Roman" w:cs="Times New Roman"/>
          <w:sz w:val="28"/>
          <w:szCs w:val="28"/>
        </w:rPr>
        <w:t>по форме согласно Приложению № 1 к настоящему Положению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F517F" w:rsidRPr="00FB468A" w:rsidRDefault="009F517F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план соискателя гранта по организации и проведению Года родных языков и народного единства;</w:t>
      </w:r>
    </w:p>
    <w:p w:rsidR="00C27B77" w:rsidRPr="00FB468A" w:rsidRDefault="0003570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материалы и презентацию об организации и проведении 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 xml:space="preserve">искателем гранта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мероприятий в рамках Года род</w:t>
      </w:r>
      <w:r w:rsidR="009F517F" w:rsidRPr="00FB468A">
        <w:rPr>
          <w:rFonts w:ascii="Times New Roman" w:eastAsia="Times New Roman" w:hAnsi="Times New Roman" w:cs="Times New Roman"/>
          <w:sz w:val="28"/>
          <w:szCs w:val="28"/>
        </w:rPr>
        <w:t>ных языков и народного единства;</w:t>
      </w:r>
    </w:p>
    <w:p w:rsidR="009F517F" w:rsidRPr="00FB468A" w:rsidRDefault="009F517F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копии публикаций в средствах массовой информации или </w:t>
      </w:r>
      <w:proofErr w:type="spellStart"/>
      <w:r w:rsidRPr="00FB468A">
        <w:rPr>
          <w:rFonts w:ascii="Times New Roman" w:eastAsia="Times New Roman" w:hAnsi="Times New Roman" w:cs="Times New Roman"/>
          <w:sz w:val="28"/>
          <w:szCs w:val="28"/>
        </w:rPr>
        <w:t>скриншоты</w:t>
      </w:r>
      <w:proofErr w:type="spellEnd"/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страниц в информационно-телекоммуникационной сети «Интернет» о проводимых мер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приятиях в рамках Года родных языков и народного единства, организованных 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искателем гранта.</w:t>
      </w:r>
    </w:p>
    <w:p w:rsidR="004E0622" w:rsidRPr="00FB468A" w:rsidRDefault="00A12A34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13.3</w:t>
      </w:r>
      <w:r w:rsidR="00BD5B24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7904" w:rsidRPr="00FB468A">
        <w:rPr>
          <w:rFonts w:ascii="Times New Roman" w:eastAsia="Times New Roman" w:hAnsi="Times New Roman" w:cs="Times New Roman"/>
          <w:sz w:val="28"/>
          <w:szCs w:val="28"/>
        </w:rPr>
        <w:t>Критери</w:t>
      </w:r>
      <w:r w:rsidR="009C56E9" w:rsidRPr="00FB468A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5E790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конкурсного отбора</w:t>
      </w:r>
      <w:r w:rsidR="001C3671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="005E7904" w:rsidRPr="00FB468A">
        <w:rPr>
          <w:rFonts w:ascii="Times New Roman" w:eastAsia="Times New Roman" w:hAnsi="Times New Roman" w:cs="Times New Roman"/>
          <w:sz w:val="28"/>
          <w:szCs w:val="28"/>
        </w:rPr>
        <w:t xml:space="preserve"> этапа явля</w:t>
      </w:r>
      <w:r w:rsidR="009C56E9" w:rsidRPr="00FB468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E7904" w:rsidRPr="00FB468A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221D80"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  <w:r w:rsidR="004E0622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1D80" w:rsidRPr="00FB468A" w:rsidRDefault="00221D80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наличие утвержденного </w:t>
      </w:r>
      <w:r w:rsidR="009C5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соискателем гранта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плана по организации и провед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нию Года родных языков и народного единства;</w:t>
      </w:r>
    </w:p>
    <w:p w:rsidR="00221D80" w:rsidRPr="00FB468A" w:rsidRDefault="00221D80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="00AE51CB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="00AE51CB" w:rsidRPr="00FB468A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56E9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51CB" w:rsidRPr="00FB468A">
        <w:rPr>
          <w:rFonts w:ascii="Times New Roman" w:eastAsia="Times New Roman" w:hAnsi="Times New Roman" w:cs="Times New Roman"/>
          <w:sz w:val="28"/>
          <w:szCs w:val="28"/>
        </w:rPr>
        <w:t>посвященных Году родных языков и народного единства с охватом более 30 процентов обучающихся образовательной организации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0C3E" w:rsidRPr="00FB468A" w:rsidRDefault="00AE51C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разнообразие форм и жанров 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мероприятий;</w:t>
      </w:r>
    </w:p>
    <w:p w:rsidR="008B0C3E" w:rsidRPr="00FB468A" w:rsidRDefault="00AE51C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наличие презентации соискателя гранта о результатах организации и пров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 xml:space="preserve">дения мероприятий соискателем гранта в рамках Года родных языков и народного единства. </w:t>
      </w:r>
    </w:p>
    <w:p w:rsidR="008B0C3E" w:rsidRPr="00FB468A" w:rsidRDefault="008B0C3E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соответствие тематике Года родных языков и народного единства;</w:t>
      </w:r>
    </w:p>
    <w:p w:rsidR="008B0C3E" w:rsidRPr="00FB468A" w:rsidRDefault="008B0C3E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направленность на сохранение традиций и обычаев, развитие культур народов, проживающих на территории Республики Татарстан;</w:t>
      </w:r>
    </w:p>
    <w:p w:rsidR="00221D80" w:rsidRPr="00FB468A" w:rsidRDefault="00221D80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отношение количества участников мероприятия к количеству обучающихся 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>соискателей 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21D80" w:rsidRPr="00FB468A" w:rsidRDefault="00221D80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трансляционная привлекательность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, возможность</w:t>
      </w:r>
      <w:r w:rsidR="00A3796E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тиражирования на уровне образовательных организаций, муниципальных образований или городских округов, республики и т.д.;</w:t>
      </w:r>
    </w:p>
    <w:p w:rsidR="00221D80" w:rsidRPr="00FB468A" w:rsidRDefault="00221D80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наличие информации о мероприятии 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сайте 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>соискателя гранта в информац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количество упоминаний 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>о мероприятии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>средствах массовой информации, включая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фото- и видеоматериалы, презентации, программу</w:t>
      </w:r>
      <w:r w:rsidR="001D34D2" w:rsidRPr="00FB468A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="008879DD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414" w:rsidRPr="00FB468A" w:rsidRDefault="008879DD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13.4. </w:t>
      </w:r>
      <w:r w:rsidR="000D3414" w:rsidRPr="00FB468A">
        <w:rPr>
          <w:rFonts w:ascii="Times New Roman" w:eastAsia="Times New Roman" w:hAnsi="Times New Roman" w:cs="Times New Roman"/>
          <w:sz w:val="28"/>
          <w:szCs w:val="28"/>
        </w:rPr>
        <w:t xml:space="preserve">Основания 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>для отклонения заявки соискателя</w:t>
      </w:r>
      <w:r w:rsidR="000D341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гранта 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>на стадии рассмо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>рения и оценки заявок</w:t>
      </w:r>
      <w:r w:rsidR="000D341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первом этапе конкурсного отбора:</w:t>
      </w:r>
    </w:p>
    <w:p w:rsidR="00E82B07" w:rsidRPr="00FB468A" w:rsidRDefault="00E82B07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несоответствие соискателя гранта требованиям, установленным пунктом 9 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стоящего Положения;</w:t>
      </w:r>
    </w:p>
    <w:p w:rsidR="00A36A95" w:rsidRPr="00FB468A" w:rsidRDefault="00A36A95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несоответствие представленных соискателем гранта заявки и документов тр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бованиям к заявкам соискателей гранта, установленным в объявлении о проведении отбора;</w:t>
      </w:r>
    </w:p>
    <w:p w:rsidR="000D3414" w:rsidRPr="00FB468A" w:rsidRDefault="000D3414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недостоверность представленной соискателем гранта информации, в том чи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ле информации о месте нахождения и адресе соискателя гранта;</w:t>
      </w:r>
    </w:p>
    <w:p w:rsidR="000D3414" w:rsidRPr="00FB468A" w:rsidRDefault="000D3414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одача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заявки и документов по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сле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даты и (или) времени окончания срока приема заявок.</w:t>
      </w:r>
    </w:p>
    <w:p w:rsidR="008879DD" w:rsidRPr="00FB468A" w:rsidRDefault="000D3414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В случае о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тклонения заявки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соискател</w:t>
      </w:r>
      <w:r w:rsidR="00BD117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гранта в участии в конкурсном отборе муниципальная комиссия в пятидневный срок, исчисляемый в рабочих днях, по з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вершении сроков подачи заявок направляет соискателю гранта уведомление об этом.</w:t>
      </w:r>
    </w:p>
    <w:p w:rsidR="00AD47EB" w:rsidRPr="00FB468A" w:rsidRDefault="00AD47E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 критериям конкурсного отбора первого этапа, установленным абзацами </w:t>
      </w:r>
      <w:r w:rsidR="00A3796E" w:rsidRPr="00FB468A">
        <w:rPr>
          <w:rFonts w:ascii="Times New Roman" w:eastAsia="Times New Roman" w:hAnsi="Times New Roman" w:cs="Times New Roman"/>
          <w:sz w:val="28"/>
          <w:szCs w:val="28"/>
        </w:rPr>
        <w:t>шестым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 xml:space="preserve"> – де</w:t>
      </w:r>
      <w:r w:rsidR="00C91E2C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3796E" w:rsidRPr="00FB468A">
        <w:rPr>
          <w:rFonts w:ascii="Times New Roman" w:eastAsia="Times New Roman" w:hAnsi="Times New Roman" w:cs="Times New Roman"/>
          <w:sz w:val="28"/>
          <w:szCs w:val="28"/>
        </w:rPr>
        <w:t>ятым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 оценка осуществляется по каждому пров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денному соискателем гранта мероприятию в отдельности. Полученные баллы су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мируются.</w:t>
      </w:r>
    </w:p>
    <w:p w:rsidR="00AD47EB" w:rsidRPr="00FB468A" w:rsidRDefault="00AD47E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При необходимости муниципальная комиссия приглашает на заседание сои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кателей гранта для демонстрации презентации.</w:t>
      </w:r>
    </w:p>
    <w:p w:rsidR="00AD47EB" w:rsidRPr="00FB468A" w:rsidRDefault="00221D80" w:rsidP="00D34255">
      <w:pPr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740522" w:rsidRPr="00FB468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BD5B24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>Соискатели гранта по итогам оценки критериев конкурсного отбора пе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>вого этапа располагаются</w:t>
      </w:r>
      <w:r w:rsidR="00BD5B2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рейтинге по суммарному 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>значению набранных</w:t>
      </w:r>
      <w:r w:rsidR="00BD5B2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="00B47A8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по Группам</w:t>
      </w:r>
      <w:r w:rsidR="00BD5B24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 xml:space="preserve"> Рейтинг составляется муниципальной комиссией и прилагается к проток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D47EB" w:rsidRPr="00FB468A">
        <w:rPr>
          <w:rFonts w:ascii="Times New Roman" w:eastAsia="Times New Roman" w:hAnsi="Times New Roman" w:cs="Times New Roman"/>
          <w:sz w:val="28"/>
          <w:szCs w:val="28"/>
        </w:rPr>
        <w:t>лу заседания муниципальной комиссии.</w:t>
      </w:r>
    </w:p>
    <w:p w:rsidR="00137829" w:rsidRPr="00FB468A" w:rsidRDefault="00AD47EB" w:rsidP="00D34255">
      <w:pPr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0D3414" w:rsidRPr="00FB468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37829"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первого </w:t>
      </w:r>
      <w:r w:rsidR="00137829" w:rsidRPr="00FB468A">
        <w:rPr>
          <w:rFonts w:ascii="Times New Roman" w:eastAsia="Times New Roman" w:hAnsi="Times New Roman" w:cs="Times New Roman"/>
          <w:sz w:val="28"/>
          <w:szCs w:val="28"/>
        </w:rPr>
        <w:t>этапа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конкурсного отбора</w:t>
      </w:r>
      <w:r w:rsidR="00137829" w:rsidRPr="00FB468A">
        <w:rPr>
          <w:rFonts w:ascii="Times New Roman" w:eastAsia="Times New Roman" w:hAnsi="Times New Roman" w:cs="Times New Roman"/>
          <w:sz w:val="28"/>
          <w:szCs w:val="28"/>
        </w:rPr>
        <w:t xml:space="preserve"> из каждого муниципальн</w:t>
      </w:r>
      <w:r w:rsidR="00137829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37829" w:rsidRPr="00FB468A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на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 xml:space="preserve"> этап конкурса муниципальная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CF6" w:rsidRPr="00FB468A">
        <w:rPr>
          <w:rFonts w:ascii="Times New Roman" w:eastAsia="Times New Roman" w:hAnsi="Times New Roman" w:cs="Times New Roman"/>
          <w:sz w:val="28"/>
          <w:szCs w:val="28"/>
        </w:rPr>
        <w:t xml:space="preserve">комиссия выдвигает 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сои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кателей гранта</w:t>
      </w:r>
      <w:r w:rsidR="00943CF6" w:rsidRPr="00FB468A">
        <w:rPr>
          <w:rFonts w:ascii="Times New Roman" w:eastAsia="Times New Roman" w:hAnsi="Times New Roman" w:cs="Times New Roman"/>
          <w:sz w:val="28"/>
          <w:szCs w:val="28"/>
        </w:rPr>
        <w:t>, показавши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43CF6" w:rsidRPr="00FB468A">
        <w:rPr>
          <w:rFonts w:ascii="Times New Roman" w:eastAsia="Times New Roman" w:hAnsi="Times New Roman" w:cs="Times New Roman"/>
          <w:sz w:val="28"/>
          <w:szCs w:val="28"/>
        </w:rPr>
        <w:t xml:space="preserve"> лучшие результаты в количестве</w:t>
      </w:r>
      <w:r w:rsidR="0050026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="00943CF6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6A05" w:rsidRPr="00FB468A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21D80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CF6" w:rsidRPr="00FB468A">
        <w:rPr>
          <w:rFonts w:ascii="Times New Roman" w:eastAsia="Times New Roman" w:hAnsi="Times New Roman" w:cs="Times New Roman"/>
          <w:sz w:val="28"/>
          <w:szCs w:val="28"/>
        </w:rPr>
        <w:t xml:space="preserve">от общего количества </w:t>
      </w:r>
      <w:r w:rsidR="00500264" w:rsidRPr="00FB468A">
        <w:rPr>
          <w:rFonts w:ascii="Times New Roman" w:eastAsia="Times New Roman" w:hAnsi="Times New Roman" w:cs="Times New Roman"/>
          <w:sz w:val="28"/>
          <w:szCs w:val="28"/>
        </w:rPr>
        <w:t>муниципальных школ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 xml:space="preserve"> и не </w:t>
      </w:r>
      <w:r w:rsidR="00CC21F6" w:rsidRPr="00FB468A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 xml:space="preserve"> 10 процентов от общего к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>личества муниципальных</w:t>
      </w:r>
      <w:r w:rsidR="00500264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C3E" w:rsidRPr="00FB468A">
        <w:rPr>
          <w:rFonts w:ascii="Times New Roman" w:eastAsia="Times New Roman" w:hAnsi="Times New Roman" w:cs="Times New Roman"/>
          <w:sz w:val="28"/>
          <w:szCs w:val="28"/>
        </w:rPr>
        <w:t xml:space="preserve">детских садов </w:t>
      </w:r>
      <w:r w:rsidR="00500264" w:rsidRPr="00FB468A">
        <w:rPr>
          <w:rFonts w:ascii="Times New Roman" w:eastAsia="Times New Roman" w:hAnsi="Times New Roman" w:cs="Times New Roman"/>
          <w:sz w:val="28"/>
          <w:szCs w:val="28"/>
        </w:rPr>
        <w:t>в муниципальном образовании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группы в соответствии с пунктами 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12.1. и 12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>.2. настоящего положения.</w:t>
      </w:r>
      <w:proofErr w:type="gramEnd"/>
    </w:p>
    <w:p w:rsidR="00261064" w:rsidRPr="00FB468A" w:rsidRDefault="00261064" w:rsidP="00D34255">
      <w:pPr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Протокол 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</w:rPr>
        <w:t>муниципальной комиссии по результатам первого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этапа </w:t>
      </w:r>
      <w:r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конкурс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н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го отбора</w:t>
      </w:r>
      <w:r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п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одписанная</w:t>
      </w:r>
      <w:proofErr w:type="gramEnd"/>
      <w:r w:rsidR="002726F4"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руководителем отдела (управления) образованием </w:t>
      </w:r>
      <w:r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муниц</w:t>
      </w:r>
      <w:r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пального образования передается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BA4ED3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еспубликанскую комиссию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срок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до 2</w:t>
      </w:r>
      <w:r w:rsidR="00CC21F6" w:rsidRPr="00FB46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се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тября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</w:t>
      </w:r>
      <w:r w:rsidR="00CC21F6" w:rsidRPr="00FB468A">
        <w:rPr>
          <w:rFonts w:ascii="Times New Roman" w:eastAsia="Times New Roman" w:hAnsi="Times New Roman" w:cs="Times New Roman"/>
          <w:sz w:val="28"/>
          <w:szCs w:val="28"/>
        </w:rPr>
        <w:t>информационной справки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о соискателях гранта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и презентаций победителей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первого этапа конкурсного отбора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1373" w:rsidRPr="00FB468A" w:rsidRDefault="00461373" w:rsidP="00D34255">
      <w:pPr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К протоколу муниципальной комиссии по результатам первого этапа конкур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ного отбора прилагается ранжированный список всех участников первого этапа конкурсного отбора с указанием набранных баллов.</w:t>
      </w:r>
    </w:p>
    <w:p w:rsidR="00396FE1" w:rsidRPr="00FB468A" w:rsidRDefault="00396FE1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925240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проведения </w:t>
      </w:r>
      <w:r w:rsidR="00CC2194" w:rsidRPr="00FB468A">
        <w:rPr>
          <w:rFonts w:ascii="Times New Roman" w:eastAsia="Times New Roman" w:hAnsi="Times New Roman" w:cs="Times New Roman"/>
          <w:sz w:val="28"/>
          <w:szCs w:val="28"/>
        </w:rPr>
        <w:t xml:space="preserve">второго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этапа</w:t>
      </w:r>
      <w:r w:rsidR="00BA4ED3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конкурсного отбора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0B0B" w:rsidRPr="00FB468A" w:rsidRDefault="00396FE1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14.1. </w:t>
      </w:r>
      <w:r w:rsidR="00BA4ED3" w:rsidRPr="00FB468A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="00925240" w:rsidRPr="00FB468A">
        <w:rPr>
          <w:rFonts w:ascii="Times New Roman" w:eastAsia="Times New Roman" w:hAnsi="Times New Roman" w:cs="Times New Roman"/>
          <w:sz w:val="28"/>
          <w:szCs w:val="28"/>
        </w:rPr>
        <w:t xml:space="preserve"> этап </w:t>
      </w:r>
      <w:r w:rsidR="00BA4ED3" w:rsidRPr="00FB468A">
        <w:rPr>
          <w:rFonts w:ascii="Times New Roman" w:eastAsia="Times New Roman" w:hAnsi="Times New Roman" w:cs="Times New Roman"/>
          <w:sz w:val="28"/>
          <w:szCs w:val="28"/>
        </w:rPr>
        <w:t>конкурсного отбора</w:t>
      </w:r>
      <w:r w:rsidR="005F4D6F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проводится с 2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>4</w:t>
      </w:r>
      <w:r w:rsidR="005F4D6F"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035708" w:rsidRPr="00FB468A">
        <w:rPr>
          <w:rFonts w:ascii="Times New Roman" w:eastAsia="Times New Roman" w:hAnsi="Times New Roman" w:cs="Times New Roman"/>
          <w:sz w:val="28"/>
          <w:szCs w:val="28"/>
        </w:rPr>
        <w:t>29</w:t>
      </w:r>
      <w:r w:rsidR="00470DBC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="005F4D6F" w:rsidRPr="00FB468A">
        <w:rPr>
          <w:rFonts w:ascii="Times New Roman" w:eastAsia="Times New Roman" w:hAnsi="Times New Roman" w:cs="Times New Roman"/>
          <w:sz w:val="28"/>
          <w:szCs w:val="28"/>
        </w:rPr>
        <w:t>2021 г</w:t>
      </w:r>
      <w:r w:rsidR="005F4D6F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F4D6F" w:rsidRPr="00FB468A">
        <w:rPr>
          <w:rFonts w:ascii="Times New Roman" w:eastAsia="Times New Roman" w:hAnsi="Times New Roman" w:cs="Times New Roman"/>
          <w:sz w:val="28"/>
          <w:szCs w:val="28"/>
        </w:rPr>
        <w:t>да.</w:t>
      </w:r>
    </w:p>
    <w:p w:rsidR="002B0B0B" w:rsidRPr="00FB468A" w:rsidRDefault="00396FE1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>14.2.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Конкурсный отбор осуществляется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 xml:space="preserve">республиканской 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>комиссией.</w:t>
      </w:r>
    </w:p>
    <w:p w:rsidR="00396FE1" w:rsidRPr="00FB468A" w:rsidRDefault="00970B6E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Республиканская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комиссия формируется в составе не менее пяти членов из представителей органов государственной власти Республики Татарстан, специал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стов в сфере дошкольного, основного </w:t>
      </w:r>
      <w:r w:rsidR="00BA4ED3" w:rsidRPr="00FB468A">
        <w:rPr>
          <w:rFonts w:ascii="Times New Roman" w:eastAsia="Times New Roman" w:hAnsi="Times New Roman" w:cs="Times New Roman"/>
          <w:sz w:val="28"/>
          <w:szCs w:val="28"/>
        </w:rPr>
        <w:t xml:space="preserve">общего 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и среднего</w:t>
      </w:r>
      <w:r w:rsidR="00BA4ED3" w:rsidRPr="00FB468A">
        <w:rPr>
          <w:rFonts w:ascii="Times New Roman" w:eastAsia="Times New Roman" w:hAnsi="Times New Roman" w:cs="Times New Roman"/>
          <w:sz w:val="28"/>
          <w:szCs w:val="28"/>
        </w:rPr>
        <w:t xml:space="preserve"> общего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образования, уч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ных, представителей общественности. Количество представителей органов госуда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ственной власти Республики Татарстан не должно превышать половины общего с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става членов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комиссии. При формировании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миссии определяются председатель и секретарь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комиссии. Состав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396FE1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комиссии, утверждаются приказом Министерства.</w:t>
      </w:r>
    </w:p>
    <w:p w:rsidR="002B0B0B" w:rsidRPr="00FB468A" w:rsidRDefault="00970B6E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D6413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спубликанская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комиссия:</w:t>
      </w:r>
    </w:p>
    <w:p w:rsidR="002B0B0B" w:rsidRPr="00FB468A" w:rsidRDefault="002B0B0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формирует и утверждает перечень экспертов для оценки заявок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соискателей 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5183" w:rsidRPr="00FB468A" w:rsidRDefault="00875183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осуществляет оценку заявок соискателей гранта</w:t>
      </w:r>
      <w:r w:rsidR="00403EE7"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B0B0B" w:rsidRPr="00FB468A" w:rsidRDefault="002B0B0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утверждает список 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соискателей гранта, допущенных к участию во втором эт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пе конкурсного отбора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, и список 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соискателей 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, которым отказано в участии в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о втором этапе конкурсного отбора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B0B0B" w:rsidRPr="00FB468A" w:rsidRDefault="002B0B0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 xml:space="preserve">пределяет победителей второго этапа конкурсного отбора и определяет </w:t>
      </w:r>
      <w:proofErr w:type="spellStart"/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гра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75183" w:rsidRPr="00FB468A">
        <w:rPr>
          <w:rFonts w:ascii="Times New Roman" w:eastAsia="Times New Roman" w:hAnsi="Times New Roman" w:cs="Times New Roman"/>
          <w:sz w:val="28"/>
          <w:szCs w:val="28"/>
        </w:rPr>
        <w:t>тополучателей</w:t>
      </w:r>
      <w:proofErr w:type="spellEnd"/>
      <w:r w:rsidR="003534CA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0B0B" w:rsidRPr="00FB468A" w:rsidRDefault="00970B6E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Республиканская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комиссия правомочна принимать решение при наличии на заседании более половины членов комиссии. Решения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 принимаются путем открытого голосования большинством голосов присутству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>щих на заседании членов комиссии, при равенстве голосов голос председателя явл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B0B0B" w:rsidRPr="00FB468A">
        <w:rPr>
          <w:rFonts w:ascii="Times New Roman" w:eastAsia="Times New Roman" w:hAnsi="Times New Roman" w:cs="Times New Roman"/>
          <w:sz w:val="28"/>
          <w:szCs w:val="28"/>
        </w:rPr>
        <w:t>ется решающим.</w:t>
      </w:r>
    </w:p>
    <w:p w:rsidR="00B1679A" w:rsidRPr="00FB468A" w:rsidRDefault="00B1679A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 оформляется протоколом, который по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писывается председателем и секретарем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республиканской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комиссии.</w:t>
      </w:r>
    </w:p>
    <w:p w:rsidR="002B0B0B" w:rsidRPr="00FB468A" w:rsidRDefault="002B0B0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Заявки рассматриваются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комиссией по месту нахождения Министерства. Дата и время проведения заседания, дата и время оценки заявок 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искателей гранта устанавливаются приказом Министерства.</w:t>
      </w:r>
    </w:p>
    <w:p w:rsidR="008E1372" w:rsidRPr="00FB468A" w:rsidRDefault="00F117B3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142139">
        <w:rPr>
          <w:rFonts w:ascii="Times New Roman" w:eastAsia="Times New Roman" w:hAnsi="Times New Roman" w:cs="Times New Roman"/>
          <w:sz w:val="28"/>
          <w:szCs w:val="28"/>
          <w:lang w:val="tt-RU"/>
        </w:rPr>
        <w:t>3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214E3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4CA" w:rsidRPr="00FB468A">
        <w:rPr>
          <w:rFonts w:ascii="Times New Roman" w:eastAsia="Times New Roman" w:hAnsi="Times New Roman" w:cs="Times New Roman"/>
          <w:sz w:val="28"/>
          <w:szCs w:val="28"/>
        </w:rPr>
        <w:t xml:space="preserve">Для участия </w:t>
      </w:r>
      <w:r w:rsidR="00B1679A" w:rsidRPr="00FB468A">
        <w:rPr>
          <w:rFonts w:ascii="Times New Roman" w:eastAsia="Times New Roman" w:hAnsi="Times New Roman" w:cs="Times New Roman"/>
          <w:sz w:val="28"/>
          <w:szCs w:val="28"/>
        </w:rPr>
        <w:t>во втором</w:t>
      </w:r>
      <w:r w:rsidR="003534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этапе конкурс</w:t>
      </w:r>
      <w:r w:rsidR="00B1679A" w:rsidRPr="00FB468A">
        <w:rPr>
          <w:rFonts w:ascii="Times New Roman" w:eastAsia="Times New Roman" w:hAnsi="Times New Roman" w:cs="Times New Roman"/>
          <w:sz w:val="28"/>
          <w:szCs w:val="28"/>
        </w:rPr>
        <w:t>ного отбора</w:t>
      </w:r>
      <w:r w:rsidR="003534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79A" w:rsidRPr="00FB468A">
        <w:rPr>
          <w:rFonts w:ascii="Times New Roman" w:eastAsia="Times New Roman" w:hAnsi="Times New Roman" w:cs="Times New Roman"/>
          <w:sz w:val="28"/>
          <w:szCs w:val="28"/>
        </w:rPr>
        <w:t>соискатели гранта</w:t>
      </w:r>
      <w:r w:rsidR="003534CA" w:rsidRPr="00FB46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11228" w:rsidRPr="00FB468A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911228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11228" w:rsidRPr="00FB468A">
        <w:rPr>
          <w:rFonts w:ascii="Times New Roman" w:eastAsia="Times New Roman" w:hAnsi="Times New Roman" w:cs="Times New Roman"/>
          <w:sz w:val="28"/>
          <w:szCs w:val="28"/>
        </w:rPr>
        <w:t>знанные победителями первого этапа конкурсного отбора,</w:t>
      </w:r>
      <w:r w:rsidR="003534CA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направляют </w:t>
      </w:r>
      <w:r w:rsidR="008E1372" w:rsidRPr="00FB468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Министе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ство</w:t>
      </w:r>
      <w:r w:rsidR="00BE19E7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</w:t>
      </w:r>
      <w:r w:rsidR="006D227F"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27F" w:rsidRPr="00FB468A" w:rsidRDefault="006D227F" w:rsidP="00980EB8">
      <w:pPr>
        <w:pStyle w:val="3"/>
        <w:shd w:val="clear" w:color="auto" w:fill="auto"/>
        <w:spacing w:before="0" w:line="322" w:lineRule="exact"/>
        <w:ind w:left="23" w:right="23" w:firstLine="697"/>
        <w:rPr>
          <w:sz w:val="28"/>
          <w:szCs w:val="28"/>
        </w:rPr>
      </w:pPr>
      <w:r w:rsidRPr="00FB468A">
        <w:rPr>
          <w:sz w:val="28"/>
          <w:szCs w:val="28"/>
        </w:rPr>
        <w:t>заявку</w:t>
      </w:r>
      <w:r w:rsidR="00980EB8" w:rsidRPr="00D60442">
        <w:rPr>
          <w:sz w:val="28"/>
          <w:szCs w:val="28"/>
        </w:rPr>
        <w:t>,</w:t>
      </w:r>
      <w:r w:rsidRPr="00D60442">
        <w:rPr>
          <w:sz w:val="28"/>
          <w:szCs w:val="28"/>
        </w:rPr>
        <w:t xml:space="preserve"> </w:t>
      </w:r>
      <w:proofErr w:type="gramStart"/>
      <w:r w:rsidR="00980EB8" w:rsidRPr="00D60442">
        <w:rPr>
          <w:sz w:val="28"/>
          <w:szCs w:val="28"/>
        </w:rPr>
        <w:t>включающую</w:t>
      </w:r>
      <w:proofErr w:type="gramEnd"/>
      <w:r w:rsidR="00980EB8" w:rsidRPr="00D60442">
        <w:rPr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«Интернет» информации о соискателе гранта, о подаваемой соискателем гранта заявки, иной информации о соискателе гранта, связанной с соответствующим отбором,</w:t>
      </w:r>
      <w:r w:rsidR="00980EB8" w:rsidRPr="00980EB8">
        <w:rPr>
          <w:sz w:val="28"/>
          <w:szCs w:val="28"/>
        </w:rPr>
        <w:t xml:space="preserve"> </w:t>
      </w:r>
      <w:r w:rsidRPr="00FB468A">
        <w:rPr>
          <w:sz w:val="28"/>
          <w:szCs w:val="28"/>
        </w:rPr>
        <w:t xml:space="preserve">по форме согласно приложению № </w:t>
      </w:r>
      <w:r w:rsidR="001F0241" w:rsidRPr="00FB468A">
        <w:rPr>
          <w:sz w:val="28"/>
          <w:szCs w:val="28"/>
        </w:rPr>
        <w:t>2</w:t>
      </w:r>
      <w:r w:rsidR="00ED69AA" w:rsidRPr="00FB468A">
        <w:rPr>
          <w:sz w:val="28"/>
          <w:szCs w:val="28"/>
        </w:rPr>
        <w:t xml:space="preserve"> к настоящему Положению, содер</w:t>
      </w:r>
      <w:r w:rsidRPr="00FB468A">
        <w:rPr>
          <w:sz w:val="28"/>
          <w:szCs w:val="28"/>
        </w:rPr>
        <w:t>жащую в том числе информацию о том, что с</w:t>
      </w:r>
      <w:r w:rsidRPr="00FB468A">
        <w:rPr>
          <w:sz w:val="28"/>
          <w:szCs w:val="28"/>
        </w:rPr>
        <w:t>о</w:t>
      </w:r>
      <w:r w:rsidRPr="00FB468A">
        <w:rPr>
          <w:sz w:val="28"/>
          <w:szCs w:val="28"/>
        </w:rPr>
        <w:t xml:space="preserve">искатель </w:t>
      </w:r>
      <w:r w:rsidR="00ED69AA" w:rsidRPr="00FB468A">
        <w:rPr>
          <w:sz w:val="28"/>
          <w:szCs w:val="28"/>
        </w:rPr>
        <w:t>гранта соответствует требо</w:t>
      </w:r>
      <w:r w:rsidRPr="00FB468A">
        <w:rPr>
          <w:sz w:val="28"/>
          <w:szCs w:val="28"/>
        </w:rPr>
        <w:t xml:space="preserve">ваниям, установленным пунктом 9 настоящего Положения; </w:t>
      </w:r>
    </w:p>
    <w:p w:rsidR="006D227F" w:rsidRPr="00FB468A" w:rsidRDefault="006D227F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согласие органа, осуществляющего функции и полномочия учредителя в 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ношении соискателя </w:t>
      </w:r>
      <w:r w:rsidR="00911228" w:rsidRPr="00FB468A"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, на участие соискателя гранта в конкурсном отборе, оформленное на бланке указанного органа;</w:t>
      </w:r>
    </w:p>
    <w:p w:rsidR="005A5AC3" w:rsidRPr="00FB468A" w:rsidRDefault="005A5AC3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документы о соответствии </w:t>
      </w:r>
      <w:r w:rsidR="002726F4" w:rsidRPr="00FB468A">
        <w:rPr>
          <w:rFonts w:ascii="Times New Roman" w:eastAsia="Times New Roman" w:hAnsi="Times New Roman" w:cs="Times New Roman"/>
          <w:sz w:val="28"/>
          <w:szCs w:val="28"/>
        </w:rPr>
        <w:t>соискателя гранта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требованиям, установленным</w:t>
      </w:r>
      <w:r w:rsidR="00BE19E7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пунктом 5 настоящего положения;</w:t>
      </w:r>
    </w:p>
    <w:p w:rsidR="005A5AC3" w:rsidRDefault="0086690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117B3" w:rsidRPr="00FB468A">
        <w:rPr>
          <w:rFonts w:ascii="Times New Roman" w:eastAsia="Times New Roman" w:hAnsi="Times New Roman" w:cs="Times New Roman"/>
          <w:sz w:val="28"/>
          <w:szCs w:val="28"/>
        </w:rPr>
        <w:t>реализ</w:t>
      </w:r>
      <w:r w:rsidR="002D5863" w:rsidRPr="00FB468A">
        <w:rPr>
          <w:rFonts w:ascii="Times New Roman" w:eastAsia="Times New Roman" w:hAnsi="Times New Roman" w:cs="Times New Roman"/>
          <w:sz w:val="28"/>
          <w:szCs w:val="28"/>
        </w:rPr>
        <w:t>уемый</w:t>
      </w:r>
      <w:r w:rsidR="00F117B3"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рамках Года родных языков и народного единства, </w:t>
      </w:r>
      <w:r w:rsidR="002D5863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D5863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D5863" w:rsidRPr="00FB468A">
        <w:rPr>
          <w:rFonts w:ascii="Times New Roman" w:eastAsia="Times New Roman" w:hAnsi="Times New Roman" w:cs="Times New Roman"/>
          <w:sz w:val="28"/>
          <w:szCs w:val="28"/>
        </w:rPr>
        <w:t xml:space="preserve">правленный </w:t>
      </w:r>
      <w:r w:rsidR="00F117B3" w:rsidRPr="00FB468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>создание условий для организации обучения и воспитания на язык</w:t>
      </w:r>
      <w:proofErr w:type="gramStart"/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t>-ах)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народов</w:t>
      </w:r>
      <w:r w:rsidR="00474A06" w:rsidRPr="00FB468A">
        <w:rPr>
          <w:rFonts w:ascii="Times New Roman" w:eastAsia="Times New Roman" w:hAnsi="Times New Roman" w:cs="Times New Roman"/>
          <w:sz w:val="28"/>
          <w:szCs w:val="28"/>
        </w:rPr>
        <w:t xml:space="preserve">, проживающих 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 xml:space="preserve">в Республике Татарстан, изучение </w:t>
      </w:r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t>языков народов, пр</w:t>
      </w:r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D43AD"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>живающих на территории Республики Татарстан</w:t>
      </w:r>
      <w:r w:rsidR="00474A06" w:rsidRPr="00FB468A">
        <w:rPr>
          <w:rFonts w:ascii="Times New Roman" w:eastAsia="Times New Roman" w:hAnsi="Times New Roman" w:cs="Times New Roman"/>
          <w:sz w:val="28"/>
          <w:szCs w:val="28"/>
        </w:rPr>
        <w:t>,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 xml:space="preserve"> в том числе укрепление матер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>ально-технической базы образовательной организации и профессиональное разв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4234" w:rsidRPr="00FB468A">
        <w:rPr>
          <w:rFonts w:ascii="Times New Roman" w:eastAsia="Times New Roman" w:hAnsi="Times New Roman" w:cs="Times New Roman"/>
          <w:sz w:val="28"/>
          <w:szCs w:val="28"/>
        </w:rPr>
        <w:t>тие педагогического коллектива</w:t>
      </w:r>
      <w:r w:rsidR="00911228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соискателя гранта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, содержащ</w:t>
      </w:r>
      <w:r w:rsidR="002D5863" w:rsidRPr="00FB468A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следующую и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формацию: название проекта, на реализацию которого запрашивается грант; краткое описание проекта;</w:t>
      </w:r>
      <w:r w:rsidR="008C0A0F" w:rsidRPr="00FB468A">
        <w:rPr>
          <w:rFonts w:ascii="Times New Roman" w:eastAsia="Times New Roman" w:hAnsi="Times New Roman" w:cs="Times New Roman"/>
          <w:sz w:val="28"/>
          <w:szCs w:val="28"/>
        </w:rPr>
        <w:t xml:space="preserve"> цели и задачи проекта;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 xml:space="preserve"> срок реализации проекта; обоснование значимости проекта; целевые группы проекта; ожидаемые количественные и кач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ственные результаты проекта; календарный план проекта; бюджет проекта; инфо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A5AC3" w:rsidRPr="00FB468A">
        <w:rPr>
          <w:rFonts w:ascii="Times New Roman" w:eastAsia="Times New Roman" w:hAnsi="Times New Roman" w:cs="Times New Roman"/>
          <w:sz w:val="28"/>
          <w:szCs w:val="28"/>
        </w:rPr>
        <w:t>мацию о руководителе проекта;</w:t>
      </w:r>
      <w:r w:rsidR="00BB518D" w:rsidRPr="00FB468A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команде проекта.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color w:val="FF0000"/>
          <w:sz w:val="28"/>
          <w:szCs w:val="28"/>
          <w:lang w:val="tt-RU"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 w:val="tt-RU"/>
        </w:rPr>
        <w:t>14.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Pr="00D604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Критерии второго этапа конкурсного отбора: 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Образовательный проект 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оценивается по каждому из предусмотренных н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стоящим Положением критериев: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направленность на сохранение и развитие языка, истории, традиций и культ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ры народов, проживающих на территории Республики Татарстан;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актуальность и социальная значимость проекта для сохранения и развития языка, истории, традиций культуры народов, проживающих на территории Респу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лики Татарстан;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ресурсная обеспеченность проекта (наличие кадровых, методических, матер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ально-технических и др. условий для реализации проекта);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практическая значимость проекта для совершенствования и развития соде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жания, условий и результатов учебно-воспитательного процесса на родном языке;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инновационная значимость проекта для развития современных образовател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ных технологий, совершенствования форм и методов обучения и воспитания на родном языке;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соотношение планируемых затрат на реализацию проекта и его ожидаемых р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зультатов;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прогнозируемость конкретного результата практической реализации проекта и наличие механизма оценки его введения;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технологичность проекта, проработанность критериев и методов оценки э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фективности проекта, достаточность показателей для оценки эффективности прое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та;</w:t>
      </w:r>
    </w:p>
    <w:p w:rsidR="00142139" w:rsidRPr="00D60442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наличие социальных партнёров, привлечение родительского сообщества.</w:t>
      </w:r>
    </w:p>
    <w:p w:rsidR="00142139" w:rsidRPr="00FB468A" w:rsidRDefault="00142139" w:rsidP="0014213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Баллы начисляются по каждому критерию и суммируются.</w:t>
      </w:r>
    </w:p>
    <w:p w:rsidR="00911228" w:rsidRPr="00FB468A" w:rsidRDefault="0091122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DC7146">
        <w:rPr>
          <w:rFonts w:ascii="Times New Roman" w:eastAsia="Times New Roman" w:hAnsi="Times New Roman" w:cs="Times New Roman"/>
          <w:sz w:val="28"/>
          <w:szCs w:val="28"/>
          <w:lang w:val="tt-RU"/>
        </w:rPr>
        <w:t>5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>Основания для отклонения заявки соискателя гранта на стадии рассмо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150B5" w:rsidRPr="00FB468A">
        <w:rPr>
          <w:rFonts w:ascii="Times New Roman" w:eastAsia="Times New Roman" w:hAnsi="Times New Roman" w:cs="Times New Roman"/>
          <w:sz w:val="28"/>
          <w:szCs w:val="28"/>
        </w:rPr>
        <w:t xml:space="preserve">рения и оценки заявок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во втором этапе конкурсного отбора:</w:t>
      </w:r>
    </w:p>
    <w:p w:rsidR="00075D1B" w:rsidRPr="00FB468A" w:rsidRDefault="00075D1B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несоответствие соискателя гранта требованиям, установленным пунктом 9 н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стоящего Положения;</w:t>
      </w:r>
    </w:p>
    <w:p w:rsidR="000150B5" w:rsidRPr="00FB468A" w:rsidRDefault="000150B5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несоответствие представленных соискателем гранта заявки и документов тр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бованиям к заявкам соискателей гранта, установленным в объявлении о проведении отбора;</w:t>
      </w:r>
    </w:p>
    <w:p w:rsidR="000150B5" w:rsidRPr="00FB468A" w:rsidRDefault="002A6A9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недостоверность представленной соискателем гранта информации, в том чи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ле информации о месте нахождения и адресе соискателя гранта;</w:t>
      </w:r>
    </w:p>
    <w:p w:rsidR="002A6A96" w:rsidRPr="00D60442" w:rsidRDefault="00980EB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подача</w:t>
      </w:r>
      <w:r w:rsidR="002A6A96" w:rsidRPr="00D60442">
        <w:rPr>
          <w:rFonts w:ascii="Times New Roman" w:eastAsia="Times New Roman" w:hAnsi="Times New Roman" w:cs="Times New Roman"/>
          <w:sz w:val="28"/>
          <w:szCs w:val="28"/>
        </w:rPr>
        <w:t xml:space="preserve"> заявки и документов по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сле</w:t>
      </w:r>
      <w:r w:rsidR="002A6A96" w:rsidRPr="00D60442">
        <w:rPr>
          <w:rFonts w:ascii="Times New Roman" w:eastAsia="Times New Roman" w:hAnsi="Times New Roman" w:cs="Times New Roman"/>
          <w:sz w:val="28"/>
          <w:szCs w:val="28"/>
        </w:rPr>
        <w:t xml:space="preserve"> даты и (или) времени окончания срока приема заявок.</w:t>
      </w:r>
    </w:p>
    <w:p w:rsidR="002A6A96" w:rsidRPr="00FB468A" w:rsidRDefault="002A6A9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</w:rPr>
        <w:t>В случае отк</w:t>
      </w:r>
      <w:r w:rsidR="00980EB8" w:rsidRPr="00D60442">
        <w:rPr>
          <w:rFonts w:ascii="Times New Roman" w:eastAsia="Times New Roman" w:hAnsi="Times New Roman" w:cs="Times New Roman"/>
          <w:sz w:val="28"/>
          <w:szCs w:val="28"/>
        </w:rPr>
        <w:t>лонения заявки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соискател</w:t>
      </w:r>
      <w:r w:rsidR="00980EB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гранта в участии в конкурсном отборе Министерство в пятидневный срок, исчисляемый в рабочих днях, по завершении сроков подачи заявок направляет соискателю гранта уведомление об этом.</w:t>
      </w:r>
    </w:p>
    <w:p w:rsidR="006D227F" w:rsidRPr="00FB468A" w:rsidRDefault="006D227F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>14.</w:t>
      </w:r>
      <w:r w:rsidR="00DC7146">
        <w:rPr>
          <w:rFonts w:ascii="Times New Roman" w:eastAsia="Times New Roman" w:hAnsi="Times New Roman" w:cs="Times New Roman"/>
          <w:sz w:val="28"/>
          <w:szCs w:val="28"/>
          <w:lang w:val="tt-RU"/>
        </w:rPr>
        <w:t>6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ab/>
        <w:t>Поступившая в Министерство заявка регистрируется в течение одного рабочего дня со дня поступления.</w:t>
      </w:r>
    </w:p>
    <w:p w:rsidR="002A6A96" w:rsidRPr="00FB468A" w:rsidRDefault="006D227F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DC7146">
        <w:rPr>
          <w:rFonts w:ascii="Times New Roman" w:eastAsia="Times New Roman" w:hAnsi="Times New Roman" w:cs="Times New Roman"/>
          <w:sz w:val="28"/>
          <w:szCs w:val="28"/>
          <w:lang w:val="tt-RU"/>
        </w:rPr>
        <w:t>7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ab/>
        <w:t xml:space="preserve">Рассмотрение заявок осуществляется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комиссией.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публиканская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комиссия в </w:t>
      </w:r>
      <w:r w:rsidR="009B14CD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сроки, установленные пунктом 11.1 </w:t>
      </w:r>
      <w:r w:rsidR="009B14CD" w:rsidRPr="00FB468A">
        <w:rPr>
          <w:rFonts w:ascii="Times New Roman" w:eastAsia="Times New Roman" w:hAnsi="Times New Roman" w:cs="Times New Roman"/>
          <w:sz w:val="28"/>
          <w:szCs w:val="28"/>
        </w:rPr>
        <w:t>настоящего Полож</w:t>
      </w:r>
      <w:r w:rsidR="009B14CD"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B14CD" w:rsidRPr="00FB468A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980EB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14CD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рассматривает представленные </w:t>
      </w:r>
      <w:r w:rsidR="006A481C" w:rsidRPr="00FB468A">
        <w:rPr>
          <w:rFonts w:ascii="Times New Roman" w:eastAsia="Times New Roman" w:hAnsi="Times New Roman" w:cs="Times New Roman"/>
          <w:sz w:val="28"/>
          <w:szCs w:val="28"/>
        </w:rPr>
        <w:t xml:space="preserve">соискателем гранта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документы.</w:t>
      </w:r>
    </w:p>
    <w:p w:rsidR="002A6A96" w:rsidRPr="00FB468A" w:rsidRDefault="002A6A9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DC7146">
        <w:rPr>
          <w:rFonts w:ascii="Times New Roman" w:eastAsia="Times New Roman" w:hAnsi="Times New Roman" w:cs="Times New Roman"/>
          <w:sz w:val="28"/>
          <w:szCs w:val="28"/>
          <w:lang w:val="tt-RU"/>
        </w:rPr>
        <w:t>8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ab/>
        <w:t>Оценка заявок осуществляется в баллах.</w:t>
      </w:r>
    </w:p>
    <w:p w:rsidR="002A6A96" w:rsidRPr="00FB468A" w:rsidRDefault="002A6A96" w:rsidP="00D34255">
      <w:pPr>
        <w:pStyle w:val="3"/>
        <w:shd w:val="clear" w:color="auto" w:fill="auto"/>
        <w:spacing w:before="0" w:line="240" w:lineRule="auto"/>
        <w:ind w:left="20" w:right="20" w:firstLine="700"/>
        <w:rPr>
          <w:sz w:val="28"/>
          <w:szCs w:val="28"/>
        </w:rPr>
      </w:pPr>
      <w:r w:rsidRPr="00FB468A">
        <w:rPr>
          <w:sz w:val="28"/>
          <w:szCs w:val="28"/>
        </w:rPr>
        <w:t>Оценка заявок и проектов осуществляется по критериям конкурсного отбора в соответ</w:t>
      </w:r>
      <w:r w:rsidRPr="00FB468A">
        <w:rPr>
          <w:sz w:val="28"/>
          <w:szCs w:val="28"/>
        </w:rPr>
        <w:softHyphen/>
        <w:t>ствии со значениями оценки согласно приложению № 2 к настоящему П</w:t>
      </w:r>
      <w:r w:rsidRPr="00FB468A">
        <w:rPr>
          <w:sz w:val="28"/>
          <w:szCs w:val="28"/>
        </w:rPr>
        <w:t>о</w:t>
      </w:r>
      <w:r w:rsidRPr="00FB468A">
        <w:rPr>
          <w:sz w:val="28"/>
          <w:szCs w:val="28"/>
        </w:rPr>
        <w:t>ложению.</w:t>
      </w:r>
    </w:p>
    <w:p w:rsidR="00E86E68" w:rsidRPr="00FB468A" w:rsidRDefault="002A6A9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DC7146">
        <w:rPr>
          <w:rFonts w:ascii="Times New Roman" w:eastAsia="Times New Roman" w:hAnsi="Times New Roman" w:cs="Times New Roman"/>
          <w:sz w:val="28"/>
          <w:szCs w:val="28"/>
          <w:lang w:val="tt-RU"/>
        </w:rPr>
        <w:t>9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ab/>
        <w:t xml:space="preserve">По итогам конкурсного отбора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комиссией формируе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ся перечень соискателей гранта в порядке убывания набранных баллов в сроки, у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тановленные пунктом </w:t>
      </w:r>
      <w:r w:rsidR="009B14CD" w:rsidRPr="00FB468A">
        <w:rPr>
          <w:rFonts w:ascii="Times New Roman" w:eastAsia="Times New Roman" w:hAnsi="Times New Roman" w:cs="Times New Roman"/>
          <w:sz w:val="28"/>
          <w:szCs w:val="28"/>
          <w:lang w:val="tt-RU"/>
        </w:rPr>
        <w:t>11.1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 Победителями конкурсного 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бора признаются соискатели гранта, набравшие наиболь</w:t>
      </w:r>
      <w:r w:rsidR="00E86E68" w:rsidRPr="00FB468A">
        <w:rPr>
          <w:rFonts w:ascii="Times New Roman" w:eastAsia="Times New Roman" w:hAnsi="Times New Roman" w:cs="Times New Roman"/>
          <w:sz w:val="28"/>
          <w:szCs w:val="28"/>
        </w:rPr>
        <w:t>шее количество баллов и занявшие в списке: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среди 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>муниципальных школ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 1 по 20 позиции муниципальные школы с количеством обучающихся до 100 человек;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 1 по 30 позиции муниципальные школы с количеством обучающихся до 500 человек;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 1 по 30 позиции муниципальные школы с количеством обучающихся до 1000 человек;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с 1 по 20 позиции муниципальные школы с количеством обучающихся более 1000 человек.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среди 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>муниципальных детских садов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 первой 1 по 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позиции в группе 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детских садов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 количес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вом воспитанников до 50 чел., 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 1 по 40 позиции в группе 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детских садов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 количеством во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питанников до 200 чел., </w:t>
      </w:r>
    </w:p>
    <w:p w:rsidR="00E86E68" w:rsidRPr="00FB468A" w:rsidRDefault="00E86E68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 1 по 40 позиции в группе 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детских садов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 количеств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>ом во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10081" w:rsidRPr="00FB468A">
        <w:rPr>
          <w:rFonts w:ascii="Times New Roman" w:eastAsia="Times New Roman" w:hAnsi="Times New Roman" w:cs="Times New Roman"/>
          <w:sz w:val="28"/>
          <w:szCs w:val="28"/>
        </w:rPr>
        <w:t>питанников свыше 200 чел.</w:t>
      </w:r>
    </w:p>
    <w:p w:rsidR="002A6A96" w:rsidRPr="00FB468A" w:rsidRDefault="002A6A9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Соискатели гранта, набравшие одинаковое количество баллов, ранжируются по дате </w:t>
      </w:r>
      <w:r w:rsidR="000A7E16" w:rsidRPr="00FB468A">
        <w:rPr>
          <w:rFonts w:ascii="Times New Roman" w:eastAsia="Times New Roman" w:hAnsi="Times New Roman" w:cs="Times New Roman"/>
          <w:sz w:val="28"/>
          <w:szCs w:val="28"/>
        </w:rPr>
        <w:t xml:space="preserve">и времени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подачи заявки.</w:t>
      </w:r>
    </w:p>
    <w:p w:rsidR="006D227F" w:rsidRPr="00FB468A" w:rsidRDefault="002A6A9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Министерством на основании перечня соискателей гранта в трехдневный срок после его </w:t>
      </w:r>
      <w:r w:rsidR="000A7E16" w:rsidRPr="00FB468A">
        <w:rPr>
          <w:rFonts w:ascii="Times New Roman" w:eastAsia="Times New Roman" w:hAnsi="Times New Roman" w:cs="Times New Roman"/>
          <w:sz w:val="28"/>
          <w:szCs w:val="28"/>
        </w:rPr>
        <w:t xml:space="preserve">утверждения протоколом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="000A7E16"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принимается реш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ние о предоставлении гранта </w:t>
      </w:r>
      <w:proofErr w:type="spellStart"/>
      <w:r w:rsidRPr="00FB468A">
        <w:rPr>
          <w:rFonts w:ascii="Times New Roman" w:eastAsia="Times New Roman" w:hAnsi="Times New Roman" w:cs="Times New Roman"/>
          <w:sz w:val="28"/>
          <w:szCs w:val="28"/>
        </w:rPr>
        <w:t>грантополучател</w:t>
      </w:r>
      <w:r w:rsidR="000A7E16" w:rsidRPr="00FB468A">
        <w:rPr>
          <w:rFonts w:ascii="Times New Roman" w:eastAsia="Times New Roman" w:hAnsi="Times New Roman" w:cs="Times New Roman"/>
          <w:sz w:val="28"/>
          <w:szCs w:val="28"/>
        </w:rPr>
        <w:t>ям</w:t>
      </w:r>
      <w:proofErr w:type="spellEnd"/>
      <w:r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5A26" w:rsidRPr="00FB468A" w:rsidRDefault="00945A2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DC7146">
        <w:rPr>
          <w:rFonts w:ascii="Times New Roman" w:eastAsia="Times New Roman" w:hAnsi="Times New Roman" w:cs="Times New Roman"/>
          <w:sz w:val="28"/>
          <w:szCs w:val="28"/>
          <w:lang w:val="tt-RU"/>
        </w:rPr>
        <w:t>10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. В случае несогласия соискателя гранта с решением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 он вправе подать апелляцию в срок не позднее двух календарных дней с даты издания приказа Министерства. Апелляция соискателя гранта рассматривается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комиссией в этот же срок в порядке, предусмотренном для ра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смотрения заявок.</w:t>
      </w:r>
    </w:p>
    <w:p w:rsidR="00945A26" w:rsidRPr="00FB468A" w:rsidRDefault="00945A2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рассмотрения апелляции оформляются протоколом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комиссии. В случае принятия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комиссией решения о внесении изменений в ранжированный список соискателей гранта по итогам рассмотрения поступивших апелляций, результатом которого является изменение списка </w:t>
      </w:r>
      <w:proofErr w:type="spellStart"/>
      <w:r w:rsidRPr="00FB468A">
        <w:rPr>
          <w:rFonts w:ascii="Times New Roman" w:eastAsia="Times New Roman" w:hAnsi="Times New Roman" w:cs="Times New Roman"/>
          <w:sz w:val="28"/>
          <w:szCs w:val="28"/>
        </w:rPr>
        <w:t>грант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получателей</w:t>
      </w:r>
      <w:proofErr w:type="spellEnd"/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, Министерством вносятся изменения в приказ о предоставлении гранта 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срок не позднее одного рабочего дня с даты подписания протокола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комиссии.</w:t>
      </w:r>
    </w:p>
    <w:p w:rsidR="00945A26" w:rsidRPr="00FB468A" w:rsidRDefault="00945A2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</w:rPr>
        <w:t>14.1</w:t>
      </w:r>
      <w:r w:rsidR="00DC7146">
        <w:rPr>
          <w:rFonts w:ascii="Times New Roman" w:eastAsia="Times New Roman" w:hAnsi="Times New Roman" w:cs="Times New Roman"/>
          <w:sz w:val="28"/>
          <w:szCs w:val="28"/>
        </w:rPr>
        <w:t>1</w:t>
      </w:r>
      <w:r w:rsidR="00E14488" w:rsidRPr="00FB4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Протокол заседания </w:t>
      </w:r>
      <w:r w:rsidR="00970B6E" w:rsidRPr="00FB468A"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 xml:space="preserve"> комиссии размещается в откр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том доступе в информационно-телекоммуникационной сети «Интернет» на офиц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альном сайте Министерства не позднее трех рабочих дней со дня утверждения пр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468A">
        <w:rPr>
          <w:rFonts w:ascii="Times New Roman" w:eastAsia="Times New Roman" w:hAnsi="Times New Roman" w:cs="Times New Roman"/>
          <w:sz w:val="28"/>
          <w:szCs w:val="28"/>
        </w:rPr>
        <w:t>токола.</w:t>
      </w:r>
    </w:p>
    <w:p w:rsidR="002A6A96" w:rsidRPr="00FB468A" w:rsidRDefault="002A6A96" w:rsidP="00D34255">
      <w:pPr>
        <w:pStyle w:val="3"/>
        <w:shd w:val="clear" w:color="auto" w:fill="auto"/>
        <w:spacing w:after="314" w:line="250" w:lineRule="exact"/>
        <w:ind w:firstLine="0"/>
        <w:jc w:val="center"/>
        <w:rPr>
          <w:b/>
          <w:sz w:val="28"/>
          <w:szCs w:val="28"/>
        </w:rPr>
      </w:pPr>
      <w:r w:rsidRPr="00FB468A">
        <w:rPr>
          <w:b/>
          <w:sz w:val="28"/>
          <w:szCs w:val="28"/>
        </w:rPr>
        <w:t>V. Порядок предоставления гранта</w:t>
      </w:r>
    </w:p>
    <w:p w:rsidR="00142139" w:rsidRDefault="00903E94" w:rsidP="00142139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/>
        </w:rPr>
        <w:t>15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. Грант </w:t>
      </w:r>
      <w:r w:rsidR="000A7E16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предоставляется </w:t>
      </w:r>
      <w:proofErr w:type="spellStart"/>
      <w:r w:rsidR="000A7E16" w:rsidRPr="00D60442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грантополучателю</w:t>
      </w:r>
      <w:proofErr w:type="spellEnd"/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на финансовое обеспечение расходов на реализацию </w:t>
      </w:r>
      <w:r w:rsidR="00142139">
        <w:rPr>
          <w:rFonts w:ascii="Times New Roman" w:eastAsia="Times New Roman" w:hAnsi="Times New Roman" w:cs="Times New Roman"/>
          <w:sz w:val="28"/>
          <w:szCs w:val="28"/>
          <w:lang/>
        </w:rPr>
        <w:t>проекта,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направленн</w:t>
      </w:r>
      <w:proofErr w:type="spellEnd"/>
      <w:r w:rsidR="00142139">
        <w:rPr>
          <w:rFonts w:ascii="Times New Roman" w:eastAsia="Times New Roman" w:hAnsi="Times New Roman" w:cs="Times New Roman"/>
          <w:sz w:val="28"/>
          <w:szCs w:val="28"/>
          <w:lang w:val="tt-RU"/>
        </w:rPr>
        <w:t>ого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 xml:space="preserve"> на создание условий для организ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ции обучения и воспитания на язык</w:t>
      </w:r>
      <w:proofErr w:type="gramStart"/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gramEnd"/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-ах) народов, проживающих в Республике Т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тарстан, изучение языков народов, проживающих на территории Республики Тата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стан, в том числе укрепление материально-технической базы образовательной орг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низации и профессиональное развитие педагогического коллектива соискателя гра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142139" w:rsidRPr="001421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139" w:rsidRPr="00FB468A">
        <w:rPr>
          <w:rFonts w:ascii="Times New Roman" w:eastAsia="Times New Roman" w:hAnsi="Times New Roman" w:cs="Times New Roman"/>
          <w:sz w:val="28"/>
          <w:szCs w:val="28"/>
        </w:rPr>
        <w:t>в рамках Года род</w:t>
      </w:r>
      <w:r w:rsidR="00142139">
        <w:rPr>
          <w:rFonts w:ascii="Times New Roman" w:eastAsia="Times New Roman" w:hAnsi="Times New Roman" w:cs="Times New Roman"/>
          <w:sz w:val="28"/>
          <w:szCs w:val="28"/>
        </w:rPr>
        <w:t>ных языков и народного единства.</w:t>
      </w:r>
    </w:p>
    <w:p w:rsidR="00903E94" w:rsidRPr="00D60442" w:rsidRDefault="00903E94" w:rsidP="00142139">
      <w:pPr>
        <w:ind w:firstLine="567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Перечень расходов, на финансовое обеспечен</w:t>
      </w:r>
      <w:r w:rsidR="000A7E16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ие которых может быть направлен 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грант:</w:t>
      </w:r>
      <w:r w:rsidR="008B75CB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</w:p>
    <w:p w:rsidR="00144F88" w:rsidRPr="00D60442" w:rsidRDefault="00144F88" w:rsidP="00D60442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ab/>
        <w:t>оплата товаров, а также расходных материалов, необходимых для реализации мероприятий, приуроченных к Году родного языка и народного единства, в количестве, соответствующем объему работ и (или) услуг;</w:t>
      </w:r>
    </w:p>
    <w:p w:rsidR="00FA0589" w:rsidRPr="00D60442" w:rsidRDefault="00FA0589" w:rsidP="00D60442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ab/>
        <w:t>приобретение школьной мебели</w:t>
      </w:r>
      <w:r w:rsidR="00980EB8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или мебели для детских садов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;</w:t>
      </w:r>
    </w:p>
    <w:p w:rsidR="00FA0589" w:rsidRPr="00D60442" w:rsidRDefault="00FA0589" w:rsidP="00D60442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ab/>
        <w:t>приобретение проектно-компьютерного оборудования, необходимого для организации образовательной деятельности;</w:t>
      </w:r>
    </w:p>
    <w:p w:rsidR="00FA0589" w:rsidRPr="00D60442" w:rsidRDefault="00FA0589" w:rsidP="00D60442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ab/>
        <w:t>приобретение учебно-методических комплектов, художественной литературы для пополнения школьных библиотек;</w:t>
      </w:r>
    </w:p>
    <w:p w:rsidR="00980EB8" w:rsidRPr="00D60442" w:rsidRDefault="00980EB8" w:rsidP="00D60442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приобретение учебно-методических комплектов, художественной литературы для детских садов;</w:t>
      </w:r>
    </w:p>
    <w:p w:rsidR="00FA0589" w:rsidRPr="00D60442" w:rsidRDefault="00FA0589" w:rsidP="00D60442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ab/>
        <w:t>приобретение оборудования для школьных музеев, в том числе витрины, навесные стенды</w:t>
      </w:r>
      <w:r w:rsidR="00144F88" w:rsidRPr="00D60442">
        <w:rPr>
          <w:rFonts w:ascii="Times New Roman" w:eastAsia="Times New Roman" w:hAnsi="Times New Roman" w:cs="Times New Roman"/>
          <w:sz w:val="28"/>
          <w:szCs w:val="28"/>
          <w:lang/>
        </w:rPr>
        <w:t>;</w:t>
      </w:r>
    </w:p>
    <w:p w:rsidR="00903E94" w:rsidRPr="00D60442" w:rsidRDefault="00144F88" w:rsidP="00D60442">
      <w:pPr>
        <w:shd w:val="clear" w:color="auto" w:fill="FFFFFF" w:themeFill="background1"/>
        <w:ind w:firstLine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ab/>
        <w:t xml:space="preserve">оплата услуг приглашенных специалистов, необходимых для организации мероприятий, направленных на </w:t>
      </w:r>
      <w:r w:rsidR="00903E94" w:rsidRPr="00D60442">
        <w:rPr>
          <w:rFonts w:ascii="Times New Roman" w:eastAsia="Times New Roman" w:hAnsi="Times New Roman" w:cs="Times New Roman"/>
          <w:sz w:val="28"/>
          <w:szCs w:val="28"/>
        </w:rPr>
        <w:t>профессиональное развитие педагогического ко</w:t>
      </w:r>
      <w:r w:rsidR="00903E94" w:rsidRPr="00D6044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903E94" w:rsidRPr="00D60442">
        <w:rPr>
          <w:rFonts w:ascii="Times New Roman" w:eastAsia="Times New Roman" w:hAnsi="Times New Roman" w:cs="Times New Roman"/>
          <w:sz w:val="28"/>
          <w:szCs w:val="28"/>
        </w:rPr>
        <w:t>лектива</w:t>
      </w:r>
      <w:r w:rsidR="000A7E16" w:rsidRPr="00D604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A7E16" w:rsidRPr="00D60442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="00903E94" w:rsidRPr="00D604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E94" w:rsidRPr="00D60442" w:rsidRDefault="00903E94" w:rsidP="00D60442">
      <w:pPr>
        <w:shd w:val="clear" w:color="auto" w:fill="FFFFFF" w:themeFill="background1"/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16. Результатами предоставления гранта являются:</w:t>
      </w:r>
    </w:p>
    <w:p w:rsidR="00942DE8" w:rsidRPr="00D60442" w:rsidRDefault="000D3414" w:rsidP="00865663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количество проведенных</w:t>
      </w:r>
      <w:r w:rsidR="00B1381C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proofErr w:type="spellStart"/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грантополучателем</w:t>
      </w:r>
      <w:proofErr w:type="spellEnd"/>
      <w:r w:rsidR="00B1381C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мероприятий, приуроченных к Году родного языка и народного единства</w:t>
      </w:r>
      <w:r w:rsidR="00142139">
        <w:rPr>
          <w:rFonts w:ascii="Times New Roman" w:eastAsia="Times New Roman" w:hAnsi="Times New Roman" w:cs="Times New Roman"/>
          <w:sz w:val="28"/>
          <w:szCs w:val="28"/>
          <w:lang/>
        </w:rPr>
        <w:t xml:space="preserve"> (едини</w:t>
      </w:r>
      <w:proofErr w:type="spellStart"/>
      <w:r w:rsidR="00142139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="00142139">
        <w:rPr>
          <w:rFonts w:ascii="Times New Roman" w:eastAsia="Times New Roman" w:hAnsi="Times New Roman" w:cs="Times New Roman"/>
          <w:sz w:val="28"/>
          <w:szCs w:val="28"/>
        </w:rPr>
        <w:t>)</w:t>
      </w:r>
      <w:r w:rsidR="00B1381C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, </w:t>
      </w:r>
    </w:p>
    <w:p w:rsidR="00942DE8" w:rsidRPr="00D60442" w:rsidRDefault="00942DE8" w:rsidP="00865663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численность молодежи, вовлеченной в реализацию проекта</w:t>
      </w:r>
      <w:r w:rsidR="00142139">
        <w:rPr>
          <w:rFonts w:ascii="Times New Roman" w:eastAsia="Times New Roman" w:hAnsi="Times New Roman" w:cs="Times New Roman"/>
          <w:sz w:val="28"/>
          <w:szCs w:val="28"/>
          <w:lang/>
        </w:rPr>
        <w:t xml:space="preserve"> (человек)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; </w:t>
      </w:r>
    </w:p>
    <w:p w:rsidR="00195C5F" w:rsidRPr="00D60442" w:rsidRDefault="00195C5F" w:rsidP="00195C5F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количество проведенных </w:t>
      </w:r>
      <w:proofErr w:type="spellStart"/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грантополучателем</w:t>
      </w:r>
      <w:proofErr w:type="spellEnd"/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мероприятий, направленных на повышение педагогического мастерства и компетенций педагогов образовательной организации, обучающих детей на </w:t>
      </w:r>
      <w:r w:rsidR="003D6283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родном 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языке</w:t>
      </w:r>
      <w:r w:rsidR="003D6283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народов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, проживающ</w:t>
      </w:r>
      <w:r w:rsidR="003D6283" w:rsidRPr="00D60442">
        <w:rPr>
          <w:rFonts w:ascii="Times New Roman" w:eastAsia="Times New Roman" w:hAnsi="Times New Roman" w:cs="Times New Roman"/>
          <w:sz w:val="28"/>
          <w:szCs w:val="28"/>
          <w:lang/>
        </w:rPr>
        <w:t>их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на территории Республики Татарстан, и преподающих язык</w:t>
      </w:r>
      <w:proofErr w:type="gramStart"/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(-</w:t>
      </w:r>
      <w:proofErr w:type="gramEnd"/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и) народов Республик</w:t>
      </w:r>
      <w:r w:rsidR="003D6283" w:rsidRPr="00D60442">
        <w:rPr>
          <w:rFonts w:ascii="Times New Roman" w:eastAsia="Times New Roman" w:hAnsi="Times New Roman" w:cs="Times New Roman"/>
          <w:sz w:val="28"/>
          <w:szCs w:val="28"/>
          <w:lang/>
        </w:rPr>
        <w:t>и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Татарстан</w:t>
      </w:r>
      <w:r w:rsidR="00142139">
        <w:rPr>
          <w:rFonts w:ascii="Times New Roman" w:eastAsia="Times New Roman" w:hAnsi="Times New Roman" w:cs="Times New Roman"/>
          <w:sz w:val="28"/>
          <w:szCs w:val="28"/>
          <w:lang/>
        </w:rPr>
        <w:t xml:space="preserve"> (единиц)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;</w:t>
      </w:r>
    </w:p>
    <w:p w:rsidR="003D6283" w:rsidRDefault="003D6283" w:rsidP="00FA058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>количество приобретенного оборудования,</w:t>
      </w:r>
      <w:r w:rsidR="00FA0589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в том числе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="00FA0589"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проектно-компьютерного, </w:t>
      </w:r>
      <w:r w:rsidRPr="00D60442">
        <w:rPr>
          <w:rFonts w:ascii="Times New Roman" w:eastAsia="Times New Roman" w:hAnsi="Times New Roman" w:cs="Times New Roman"/>
          <w:sz w:val="28"/>
          <w:szCs w:val="28"/>
          <w:lang/>
        </w:rPr>
        <w:t xml:space="preserve">направленного на обеспечение условий 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для организации обучения и воспитания на языке</w:t>
      </w:r>
      <w:proofErr w:type="gramStart"/>
      <w:r w:rsidRPr="00D60442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D60442">
        <w:rPr>
          <w:rFonts w:ascii="Times New Roman" w:eastAsia="Times New Roman" w:hAnsi="Times New Roman" w:cs="Times New Roman"/>
          <w:sz w:val="28"/>
          <w:szCs w:val="28"/>
        </w:rPr>
        <w:t xml:space="preserve">ах) народов, проживающих в Республике Татарстан, изучение 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lastRenderedPageBreak/>
        <w:t>языков, традиций, истории, культуры и литературы народов, проживающих в Ре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60442">
        <w:rPr>
          <w:rFonts w:ascii="Times New Roman" w:eastAsia="Times New Roman" w:hAnsi="Times New Roman" w:cs="Times New Roman"/>
          <w:sz w:val="28"/>
          <w:szCs w:val="28"/>
        </w:rPr>
        <w:t>публике Татарстан</w:t>
      </w:r>
      <w:r w:rsidR="001421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139">
        <w:rPr>
          <w:rFonts w:ascii="Times New Roman" w:eastAsia="Times New Roman" w:hAnsi="Times New Roman" w:cs="Times New Roman"/>
          <w:sz w:val="28"/>
          <w:szCs w:val="28"/>
          <w:lang/>
        </w:rPr>
        <w:t>(единиц)</w:t>
      </w:r>
      <w:r w:rsidR="001421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5047" w:rsidRDefault="00903E94" w:rsidP="00A25A5C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 xml:space="preserve">17. </w:t>
      </w:r>
      <w:r w:rsidR="00CE5047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>Средства на выплату гранта предоставляются из бюджета Республики Татарстан муниципальным образованиям в порядке</w:t>
      </w:r>
      <w:r w:rsidR="00A25A5C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>,</w:t>
      </w:r>
      <w:r w:rsidR="00CE5047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 xml:space="preserve"> установленном </w:t>
      </w:r>
      <w:r w:rsidR="00A25A5C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>постановлением Кабинета</w:t>
      </w:r>
      <w:r w:rsidR="00CE5047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 xml:space="preserve"> Министров Республики Татарстан</w:t>
      </w:r>
      <w:r w:rsidR="00A25A5C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 xml:space="preserve"> от 14.06.2018 № 471 «О предоставления иных межбюджетных трансфертов из бюджета Республики Татарстан бюджетам муниципальных образований Республики Татарстан для выплаты грантов в сфере образования»</w:t>
      </w:r>
      <w:r w:rsidR="00CE5047" w:rsidRPr="00A25A5C">
        <w:rPr>
          <w:rFonts w:ascii="Times New Roman" w:eastAsia="Times New Roman" w:hAnsi="Times New Roman" w:cs="Times New Roman"/>
          <w:sz w:val="28"/>
          <w:szCs w:val="28"/>
          <w:highlight w:val="green"/>
          <w:lang/>
        </w:rPr>
        <w:t>.</w:t>
      </w:r>
    </w:p>
    <w:p w:rsidR="00903E94" w:rsidRPr="00FB468A" w:rsidRDefault="00903E94" w:rsidP="00D34255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FB468A">
        <w:rPr>
          <w:rFonts w:ascii="Times New Roman" w:eastAsia="Times New Roman" w:hAnsi="Times New Roman" w:cs="Times New Roman"/>
          <w:b/>
          <w:sz w:val="28"/>
          <w:szCs w:val="28"/>
          <w:lang/>
        </w:rPr>
        <w:t>VI. Заключительные положения</w:t>
      </w:r>
    </w:p>
    <w:p w:rsidR="007B3ACE" w:rsidRPr="00FB468A" w:rsidRDefault="007B3ACE" w:rsidP="00D34255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/>
        </w:rPr>
      </w:pPr>
    </w:p>
    <w:p w:rsidR="007B3ACE" w:rsidRPr="00FB468A" w:rsidRDefault="00A25A5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sz w:val="28"/>
          <w:szCs w:val="28"/>
          <w:lang/>
        </w:rPr>
        <w:t>18</w:t>
      </w:r>
      <w:r w:rsidR="007B3ACE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proofErr w:type="spell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Грантополучатель</w:t>
      </w:r>
      <w:proofErr w:type="spell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="00CB6BC1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в срок до 15 декабря </w:t>
      </w:r>
      <w:r w:rsidR="004B005F" w:rsidRPr="00FB468A">
        <w:rPr>
          <w:rFonts w:ascii="Times New Roman" w:eastAsia="Times New Roman" w:hAnsi="Times New Roman" w:cs="Times New Roman"/>
          <w:sz w:val="28"/>
          <w:szCs w:val="28"/>
          <w:lang/>
        </w:rPr>
        <w:t>2021 года</w:t>
      </w:r>
      <w:r w:rsidR="00CB6BC1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представляет в Министерство отчет о достиже</w:t>
      </w:r>
      <w:r w:rsidR="008B75CB" w:rsidRPr="00FB468A">
        <w:rPr>
          <w:rFonts w:ascii="Times New Roman" w:eastAsia="Times New Roman" w:hAnsi="Times New Roman" w:cs="Times New Roman"/>
          <w:sz w:val="28"/>
          <w:szCs w:val="28"/>
          <w:lang/>
        </w:rPr>
        <w:t>нии результатов предоставления гр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анта</w:t>
      </w:r>
      <w:r w:rsidR="00CB6BC1" w:rsidRPr="00FB468A">
        <w:rPr>
          <w:rFonts w:ascii="Times New Roman" w:hAnsi="Times New Roman" w:cs="Times New Roman"/>
          <w:sz w:val="28"/>
          <w:szCs w:val="28"/>
        </w:rPr>
        <w:t xml:space="preserve"> и о</w:t>
      </w:r>
      <w:r w:rsidR="00CB6BC1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б осуществлении расходов, источником финансового обеспечения которых является </w:t>
      </w:r>
      <w:r w:rsidR="008D1231">
        <w:rPr>
          <w:rFonts w:ascii="Times New Roman" w:eastAsia="Times New Roman" w:hAnsi="Times New Roman" w:cs="Times New Roman"/>
          <w:sz w:val="28"/>
          <w:szCs w:val="28"/>
          <w:lang/>
        </w:rPr>
        <w:t>грант</w:t>
      </w:r>
      <w:r w:rsidR="00CB6BC1" w:rsidRPr="00FB468A">
        <w:rPr>
          <w:rFonts w:ascii="Times New Roman" w:eastAsia="Times New Roman" w:hAnsi="Times New Roman" w:cs="Times New Roman"/>
          <w:sz w:val="28"/>
          <w:szCs w:val="28"/>
          <w:lang/>
        </w:rPr>
        <w:t>, по формам, определенным типовыми формами соглашений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, установленн</w:t>
      </w:r>
      <w:r w:rsidR="00CB6BC1" w:rsidRPr="00FB468A">
        <w:rPr>
          <w:rFonts w:ascii="Times New Roman" w:eastAsia="Times New Roman" w:hAnsi="Times New Roman" w:cs="Times New Roman"/>
          <w:sz w:val="28"/>
          <w:szCs w:val="28"/>
          <w:lang/>
        </w:rPr>
        <w:t>ым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Министерством ф</w:t>
      </w:r>
      <w:r w:rsidR="00CB6BC1" w:rsidRPr="00FB468A">
        <w:rPr>
          <w:rFonts w:ascii="Times New Roman" w:eastAsia="Times New Roman" w:hAnsi="Times New Roman" w:cs="Times New Roman"/>
          <w:sz w:val="28"/>
          <w:szCs w:val="28"/>
          <w:lang/>
        </w:rPr>
        <w:t>инансов Республики Татарстан</w:t>
      </w:r>
      <w:r w:rsidR="008D1231">
        <w:rPr>
          <w:rFonts w:ascii="Times New Roman" w:eastAsia="Times New Roman" w:hAnsi="Times New Roman" w:cs="Times New Roman"/>
          <w:sz w:val="28"/>
          <w:szCs w:val="28"/>
          <w:lang/>
        </w:rPr>
        <w:t xml:space="preserve"> (приложение № 4)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.</w:t>
      </w:r>
    </w:p>
    <w:p w:rsidR="007B3ACE" w:rsidRPr="00FB468A" w:rsidRDefault="00A25A5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sz w:val="28"/>
          <w:szCs w:val="28"/>
          <w:lang/>
        </w:rPr>
        <w:t>19</w:t>
      </w:r>
      <w:r w:rsidR="007B3ACE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В соответствии с бюджетным законодательством Российской Федерации Министерство и органы государственного финанс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ового контроля осуществляют обя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зательную проверку соблюдения </w:t>
      </w:r>
      <w:proofErr w:type="spell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грантополучателем</w:t>
      </w:r>
      <w:proofErr w:type="spellEnd"/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целей, условий и порядка предо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ставления грантов.</w:t>
      </w:r>
    </w:p>
    <w:p w:rsidR="007B3ACE" w:rsidRPr="00FB468A" w:rsidRDefault="00A25A5C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sz w:val="28"/>
          <w:szCs w:val="28"/>
          <w:lang/>
        </w:rPr>
        <w:t>20</w:t>
      </w:r>
      <w:r w:rsidR="007B3ACE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В случае нарушения </w:t>
      </w:r>
      <w:proofErr w:type="spell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грантополучателем</w:t>
      </w:r>
      <w:proofErr w:type="spell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="00980EB8">
        <w:rPr>
          <w:rFonts w:ascii="Times New Roman" w:eastAsia="Times New Roman" w:hAnsi="Times New Roman" w:cs="Times New Roman"/>
          <w:sz w:val="28"/>
          <w:szCs w:val="28"/>
          <w:lang/>
        </w:rPr>
        <w:t xml:space="preserve">целей, 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условий, установленных при предоставлении гранта, </w:t>
      </w:r>
      <w:proofErr w:type="gram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выявленного</w:t>
      </w:r>
      <w:proofErr w:type="gram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в том числе по фактам проверок, проведенных Министерством и органами государственного фин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ансового контроля, а также </w:t>
      </w:r>
      <w:proofErr w:type="spellStart"/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недо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стижения</w:t>
      </w:r>
      <w:proofErr w:type="spell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рез</w:t>
      </w:r>
      <w:r w:rsidR="007B3ACE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ультатов предоставления гранта </w:t>
      </w:r>
      <w:proofErr w:type="spellStart"/>
      <w:r w:rsidR="007B3ACE" w:rsidRPr="00FB468A">
        <w:rPr>
          <w:rFonts w:ascii="Times New Roman" w:eastAsia="Times New Roman" w:hAnsi="Times New Roman" w:cs="Times New Roman"/>
          <w:sz w:val="28"/>
          <w:szCs w:val="28"/>
          <w:lang/>
        </w:rPr>
        <w:t>гр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анто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получатель</w:t>
      </w:r>
      <w:proofErr w:type="spellEnd"/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осуществляет воз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врат полученных средств в бюджет Республики Татарстан в полном объеме в течение 30 календарных дней с даты получения письменного требования Министерства.</w:t>
      </w:r>
    </w:p>
    <w:p w:rsidR="00903E94" w:rsidRPr="00FB468A" w:rsidRDefault="007B3ACE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/>
        </w:rPr>
        <w:t>2</w:t>
      </w:r>
      <w:r w:rsidR="00A25A5C">
        <w:rPr>
          <w:rFonts w:ascii="Times New Roman" w:eastAsia="Times New Roman" w:hAnsi="Times New Roman" w:cs="Times New Roman"/>
          <w:sz w:val="28"/>
          <w:szCs w:val="28"/>
          <w:lang/>
        </w:rPr>
        <w:t>1</w:t>
      </w:r>
      <w:r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proofErr w:type="gram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В случае отказа от добровольного возврата в доход бюджета Республики Т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а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тарстан указанных средств Министерство принима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ет меры по их взысканию в прину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дительном порядке в семидневный срок, исчисляемый в календарных днях, со дня получения отказа </w:t>
      </w:r>
      <w:proofErr w:type="spell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грантополучателя</w:t>
      </w:r>
      <w:proofErr w:type="spell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в возврате пол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ученных средств в бюджет Респуб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лики Татарстан или по истечении срока добровольн</w:t>
      </w:r>
      <w:r w:rsidR="007C57AF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ого возврата полученных </w:t>
      </w:r>
      <w:proofErr w:type="spellStart"/>
      <w:r w:rsidR="007C57AF" w:rsidRPr="00FB468A">
        <w:rPr>
          <w:rFonts w:ascii="Times New Roman" w:eastAsia="Times New Roman" w:hAnsi="Times New Roman" w:cs="Times New Roman"/>
          <w:sz w:val="28"/>
          <w:szCs w:val="28"/>
          <w:lang/>
        </w:rPr>
        <w:t>гранто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получателем</w:t>
      </w:r>
      <w:proofErr w:type="spell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средств в бюджет Республики Татарс</w:t>
      </w:r>
      <w:r w:rsidR="00B1381C" w:rsidRPr="00FB468A">
        <w:rPr>
          <w:rFonts w:ascii="Times New Roman" w:eastAsia="Times New Roman" w:hAnsi="Times New Roman" w:cs="Times New Roman"/>
          <w:sz w:val="28"/>
          <w:szCs w:val="28"/>
          <w:lang/>
        </w:rPr>
        <w:t>тан, указанных в письменном тре</w:t>
      </w:r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бовании Министерства</w:t>
      </w:r>
      <w:proofErr w:type="gram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, в соответствии с законодательством Российской Федерации.</w:t>
      </w:r>
    </w:p>
    <w:p w:rsidR="004214E3" w:rsidRPr="00FB468A" w:rsidRDefault="00945A26" w:rsidP="00D342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B468A">
        <w:rPr>
          <w:rFonts w:ascii="Times New Roman" w:eastAsia="Times New Roman" w:hAnsi="Times New Roman" w:cs="Times New Roman"/>
          <w:sz w:val="28"/>
          <w:szCs w:val="28"/>
          <w:lang/>
        </w:rPr>
        <w:t>2</w:t>
      </w:r>
      <w:r w:rsidR="00A25A5C">
        <w:rPr>
          <w:rFonts w:ascii="Times New Roman" w:eastAsia="Times New Roman" w:hAnsi="Times New Roman" w:cs="Times New Roman"/>
          <w:sz w:val="28"/>
          <w:szCs w:val="28"/>
          <w:lang/>
        </w:rPr>
        <w:t>2</w:t>
      </w:r>
      <w:r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. </w:t>
      </w:r>
      <w:proofErr w:type="gramStart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>Контроль за</w:t>
      </w:r>
      <w:proofErr w:type="gramEnd"/>
      <w:r w:rsidR="00903E94" w:rsidRPr="00FB468A">
        <w:rPr>
          <w:rFonts w:ascii="Times New Roman" w:eastAsia="Times New Roman" w:hAnsi="Times New Roman" w:cs="Times New Roman"/>
          <w:sz w:val="28"/>
          <w:szCs w:val="28"/>
          <w:lang/>
        </w:rPr>
        <w:t xml:space="preserve"> эффективным использованием гранта, соблюдением условий, целей и порядка его предоставления осуществляется Министерством.</w:t>
      </w:r>
    </w:p>
    <w:p w:rsidR="002B0B0B" w:rsidRPr="00FB468A" w:rsidRDefault="006D227F" w:rsidP="00D34255">
      <w:pPr>
        <w:ind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ab/>
      </w:r>
      <w:r w:rsidR="002B0B0B" w:rsidRPr="00FB468A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2726F4" w:rsidRPr="00FB468A" w:rsidRDefault="002726F4" w:rsidP="00D34255">
      <w:pPr>
        <w:ind w:firstLine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>_______________________________</w:t>
      </w:r>
    </w:p>
    <w:p w:rsidR="00576162" w:rsidRPr="00FB468A" w:rsidRDefault="00576162" w:rsidP="00D34255">
      <w:pPr>
        <w:spacing w:line="23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140FFC" w:rsidRPr="00FB468A" w:rsidRDefault="00140FFC" w:rsidP="00D34255">
      <w:pPr>
        <w:spacing w:line="23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B014B9" w:rsidRPr="00FB468A" w:rsidRDefault="00B014B9" w:rsidP="00D34255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8E1C8C" w:rsidRPr="00FB468A" w:rsidRDefault="008E1C8C" w:rsidP="00D34255">
      <w:pPr>
        <w:ind w:firstLine="0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343495" w:rsidRPr="00FB468A" w:rsidRDefault="00343495" w:rsidP="00D34255">
      <w:pPr>
        <w:ind w:firstLine="0"/>
        <w:rPr>
          <w:rFonts w:ascii="Times New Roman" w:eastAsia="Times New Roman" w:hAnsi="Times New Roman" w:cs="Times New Roman"/>
          <w:sz w:val="25"/>
          <w:szCs w:val="25"/>
        </w:rPr>
        <w:sectPr w:rsidR="00343495" w:rsidRPr="00FB468A" w:rsidSect="005D718A">
          <w:headerReference w:type="default" r:id="rId8"/>
          <w:pgSz w:w="11906" w:h="16838"/>
          <w:pgMar w:top="426" w:right="567" w:bottom="851" w:left="1134" w:header="709" w:footer="709" w:gutter="0"/>
          <w:pgNumType w:start="1"/>
          <w:cols w:space="708"/>
          <w:titlePg/>
          <w:docGrid w:linePitch="360"/>
        </w:sectPr>
      </w:pPr>
    </w:p>
    <w:p w:rsidR="00722BB3" w:rsidRPr="00FB468A" w:rsidRDefault="00722BB3" w:rsidP="00C3747D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lastRenderedPageBreak/>
        <w:t>Приложение № 1</w:t>
      </w:r>
    </w:p>
    <w:p w:rsidR="00EA6221" w:rsidRPr="00FB468A" w:rsidRDefault="00722BB3" w:rsidP="00C3747D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к Положению о гранте </w:t>
      </w:r>
    </w:p>
    <w:p w:rsidR="00ED5D05" w:rsidRPr="00FB468A" w:rsidRDefault="00945A26" w:rsidP="00C3747D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>«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Поддержка муниципальных образов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а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тельных организаций дошкольного и о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б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щего образования в реализации проектов, направленных на сохранение и развитие языков, традиций, культур народов, пр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о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живающих на территории Республики Т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а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тарстан, в рамках Года родных языков и народного единства»</w:t>
      </w:r>
      <w:r w:rsidR="00B81DE6" w:rsidRPr="00FB468A">
        <w:rPr>
          <w:rFonts w:ascii="Times New Roman" w:eastAsia="Times New Roman" w:hAnsi="Times New Roman" w:cs="Times New Roman"/>
          <w:sz w:val="25"/>
          <w:szCs w:val="25"/>
        </w:rPr>
        <w:t xml:space="preserve"> на 2021 год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 и п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о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рядке его предоставления</w:t>
      </w:r>
    </w:p>
    <w:p w:rsidR="00945A26" w:rsidRPr="00FB468A" w:rsidRDefault="00945A26" w:rsidP="00D34255">
      <w:pPr>
        <w:ind w:left="6379" w:firstLine="0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68519D" w:rsidRPr="00FB468A" w:rsidRDefault="0068519D" w:rsidP="00D34255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W w:w="10220" w:type="dxa"/>
        <w:tblLayout w:type="fixed"/>
        <w:tblLook w:val="04A0"/>
      </w:tblPr>
      <w:tblGrid>
        <w:gridCol w:w="4820"/>
        <w:gridCol w:w="425"/>
        <w:gridCol w:w="4975"/>
      </w:tblGrid>
      <w:tr w:rsidR="004E0B95" w:rsidRPr="00FB468A" w:rsidTr="004E0B95">
        <w:trPr>
          <w:trHeight w:val="2954"/>
        </w:trPr>
        <w:tc>
          <w:tcPr>
            <w:tcW w:w="4820" w:type="dxa"/>
            <w:shd w:val="clear" w:color="auto" w:fill="auto"/>
          </w:tcPr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425" w:type="dxa"/>
            <w:shd w:val="clear" w:color="auto" w:fill="auto"/>
          </w:tcPr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4975" w:type="dxa"/>
            <w:shd w:val="clear" w:color="auto" w:fill="auto"/>
          </w:tcPr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УТВЕРЖДАЮ</w:t>
            </w:r>
          </w:p>
          <w:p w:rsidR="00F93BFC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Руководитель </w:t>
            </w:r>
            <w:proofErr w:type="gramStart"/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образовательной</w:t>
            </w:r>
            <w:proofErr w:type="gramEnd"/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организации</w:t>
            </w:r>
          </w:p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</w:t>
            </w:r>
            <w:r w:rsidR="004E0B95"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</w:t>
            </w:r>
          </w:p>
          <w:p w:rsidR="004E0B95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</w:t>
            </w:r>
            <w:r w:rsidR="004E0B95"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</w:t>
            </w:r>
          </w:p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(наименование образовательной организ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а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ции)</w:t>
            </w:r>
          </w:p>
          <w:p w:rsidR="004E0B95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</w:t>
            </w:r>
            <w:r w:rsidR="004E0B95"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</w:t>
            </w:r>
          </w:p>
          <w:p w:rsidR="00E92AE7" w:rsidRPr="00FB468A" w:rsidRDefault="00882476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(ФИО (последнее – при наличии))</w:t>
            </w:r>
          </w:p>
          <w:p w:rsidR="00E92AE7" w:rsidRPr="00FB468A" w:rsidRDefault="00E92AE7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«____» ____________20__ года</w:t>
            </w:r>
          </w:p>
        </w:tc>
      </w:tr>
    </w:tbl>
    <w:p w:rsidR="007710EE" w:rsidRPr="00FB468A" w:rsidRDefault="007710EE" w:rsidP="00D34255">
      <w:pPr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5"/>
          <w:szCs w:val="25"/>
        </w:rPr>
      </w:pPr>
    </w:p>
    <w:p w:rsidR="004B256F" w:rsidRPr="008D1231" w:rsidRDefault="00AF72B2" w:rsidP="00D3425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231">
        <w:rPr>
          <w:rFonts w:ascii="Times New Roman" w:eastAsia="Times New Roman" w:hAnsi="Times New Roman" w:cs="Times New Roman"/>
          <w:sz w:val="28"/>
          <w:szCs w:val="28"/>
        </w:rPr>
        <w:t xml:space="preserve">Заявка </w:t>
      </w:r>
    </w:p>
    <w:p w:rsidR="00E92AE7" w:rsidRPr="008D1231" w:rsidRDefault="00AF72B2" w:rsidP="00D3425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1231">
        <w:rPr>
          <w:rFonts w:ascii="Times New Roman" w:eastAsia="Times New Roman" w:hAnsi="Times New Roman" w:cs="Times New Roman"/>
          <w:sz w:val="28"/>
          <w:szCs w:val="28"/>
        </w:rPr>
        <w:t xml:space="preserve">на участие </w:t>
      </w:r>
      <w:r w:rsidR="008D123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B600A" w:rsidRPr="008D1231">
        <w:rPr>
          <w:rFonts w:ascii="Times New Roman" w:eastAsia="Times New Roman" w:hAnsi="Times New Roman" w:cs="Times New Roman"/>
          <w:sz w:val="28"/>
          <w:szCs w:val="28"/>
        </w:rPr>
        <w:t xml:space="preserve"> первом</w:t>
      </w:r>
      <w:r w:rsidR="00EA6221" w:rsidRPr="008D1231">
        <w:rPr>
          <w:rFonts w:ascii="Times New Roman" w:eastAsia="Times New Roman" w:hAnsi="Times New Roman" w:cs="Times New Roman"/>
          <w:sz w:val="28"/>
          <w:szCs w:val="28"/>
        </w:rPr>
        <w:t xml:space="preserve"> этапе</w:t>
      </w:r>
      <w:r w:rsidR="00E92AE7" w:rsidRPr="008D1231">
        <w:rPr>
          <w:rFonts w:ascii="Times New Roman" w:eastAsia="Times New Roman" w:hAnsi="Times New Roman" w:cs="Times New Roman"/>
          <w:sz w:val="28"/>
          <w:szCs w:val="28"/>
        </w:rPr>
        <w:t xml:space="preserve"> конкурсно</w:t>
      </w:r>
      <w:r w:rsidR="00EA6221" w:rsidRPr="008D1231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92AE7" w:rsidRPr="008D1231">
        <w:rPr>
          <w:rFonts w:ascii="Times New Roman" w:eastAsia="Times New Roman" w:hAnsi="Times New Roman" w:cs="Times New Roman"/>
          <w:sz w:val="28"/>
          <w:szCs w:val="28"/>
        </w:rPr>
        <w:t xml:space="preserve"> отбор</w:t>
      </w:r>
      <w:r w:rsidR="00EA6221" w:rsidRPr="008D123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92AE7" w:rsidRPr="008D1231">
        <w:rPr>
          <w:rFonts w:ascii="Times New Roman" w:eastAsia="Times New Roman" w:hAnsi="Times New Roman" w:cs="Times New Roman"/>
          <w:sz w:val="28"/>
          <w:szCs w:val="28"/>
        </w:rPr>
        <w:t xml:space="preserve"> на соискание гранта</w:t>
      </w:r>
    </w:p>
    <w:p w:rsidR="00E92AE7" w:rsidRPr="00FB468A" w:rsidRDefault="00EA6221" w:rsidP="008A568E">
      <w:pPr>
        <w:ind w:firstLine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8A568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Поддержка муниципальных образовательных организаций дошкольного и общего образования в реализации проектов, направленных на сохранение и развитие яз</w:t>
      </w:r>
      <w:r w:rsidR="008A568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8A568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ков, традиций, культур народов, проживающих на территории Республики Тата</w:t>
      </w:r>
      <w:r w:rsidR="008A568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8A568E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стан, в рамках Года родных языков и народного единства»</w:t>
      </w:r>
      <w:r w:rsidR="00B81DE6" w:rsidRPr="00FB4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2021 год</w:t>
      </w:r>
    </w:p>
    <w:p w:rsidR="00BF7829" w:rsidRPr="00FB468A" w:rsidRDefault="00BF7829" w:rsidP="00D34255">
      <w:pPr>
        <w:ind w:firstLine="0"/>
        <w:jc w:val="center"/>
        <w:rPr>
          <w:rFonts w:ascii="Times New Roman" w:eastAsia="Times New Roman" w:hAnsi="Times New Roman" w:cs="Times New Roman"/>
          <w:sz w:val="25"/>
          <w:szCs w:val="25"/>
        </w:rPr>
      </w:pPr>
    </w:p>
    <w:p w:rsidR="00E92AE7" w:rsidRPr="00FB468A" w:rsidRDefault="00E92AE7" w:rsidP="00D34255">
      <w:pPr>
        <w:ind w:firstLine="0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82"/>
        <w:gridCol w:w="3106"/>
        <w:gridCol w:w="3946"/>
      </w:tblGrid>
      <w:tr w:rsidR="00945A26" w:rsidRPr="00FB468A" w:rsidTr="00945A26">
        <w:trPr>
          <w:trHeight w:val="989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Соискатель гранта (учредитель)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Фамилия, имя, отчество (последнее - при нали</w:t>
            </w: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softHyphen/>
              <w:t>чии) руководителя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Место нахождения соискателя гранта, телефон, электронный адрес</w:t>
            </w:r>
          </w:p>
        </w:tc>
      </w:tr>
      <w:tr w:rsidR="00945A26" w:rsidRPr="00FB468A" w:rsidTr="00945A26">
        <w:trPr>
          <w:trHeight w:val="341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3</w:t>
            </w:r>
          </w:p>
        </w:tc>
      </w:tr>
      <w:tr w:rsidR="00945A26" w:rsidRPr="00FB468A" w:rsidTr="00945A26">
        <w:trPr>
          <w:trHeight w:val="34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A26" w:rsidRPr="00FB468A" w:rsidRDefault="00945A26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</w:p>
        </w:tc>
      </w:tr>
    </w:tbl>
    <w:p w:rsidR="00945A26" w:rsidRPr="00FB468A" w:rsidRDefault="00945A26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795727" w:rsidRPr="00FB468A" w:rsidRDefault="00945A26" w:rsidP="00D34255">
      <w:pPr>
        <w:ind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proofErr w:type="gramStart"/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Настоящей заявкой соискатель гранта подтверждает соответствие требованиям, уст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а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новленным пунктом </w:t>
      </w:r>
      <w:r w:rsidR="00795727" w:rsidRPr="00FB468A">
        <w:rPr>
          <w:rFonts w:ascii="Times New Roman" w:eastAsia="Times New Roman" w:hAnsi="Times New Roman" w:cs="Times New Roman"/>
          <w:bCs/>
          <w:sz w:val="25"/>
          <w:szCs w:val="25"/>
        </w:rPr>
        <w:t>9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Положения о гранте</w:t>
      </w:r>
      <w:r w:rsidR="00795727"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 «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Поддержка муниципальных образовательных о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р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ганизаций дошкольного и общего образования в реализации проектов, направленных на с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о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хранение и развитие языков, традиций, культур народов, проживающих на территории Ре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с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публики Татарстан, в рамках Года родных языков и народного единства» </w:t>
      </w:r>
      <w:r w:rsidR="00B81DE6" w:rsidRPr="00FB468A">
        <w:rPr>
          <w:rFonts w:ascii="Times New Roman" w:eastAsia="Times New Roman" w:hAnsi="Times New Roman" w:cs="Times New Roman"/>
          <w:bCs/>
          <w:sz w:val="25"/>
          <w:szCs w:val="25"/>
        </w:rPr>
        <w:t>на 2021 год</w:t>
      </w:r>
      <w:r w:rsidR="00795727"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и поря</w:t>
      </w:r>
      <w:r w:rsidR="00795727" w:rsidRPr="00FB468A">
        <w:rPr>
          <w:rFonts w:ascii="Times New Roman" w:eastAsia="Times New Roman" w:hAnsi="Times New Roman" w:cs="Times New Roman"/>
          <w:bCs/>
          <w:sz w:val="25"/>
          <w:szCs w:val="25"/>
        </w:rPr>
        <w:t>д</w:t>
      </w:r>
      <w:r w:rsidR="00795727" w:rsidRPr="00FB468A">
        <w:rPr>
          <w:rFonts w:ascii="Times New Roman" w:eastAsia="Times New Roman" w:hAnsi="Times New Roman" w:cs="Times New Roman"/>
          <w:bCs/>
          <w:sz w:val="25"/>
          <w:szCs w:val="25"/>
        </w:rPr>
        <w:t>ке его предоставления  и представляет документы, подтверждающие отсутствие просроченной задолженности</w:t>
      </w:r>
      <w:proofErr w:type="gramEnd"/>
      <w:r w:rsidR="00795727"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перед бюджетом Республики Татарстан.</w:t>
      </w:r>
    </w:p>
    <w:p w:rsidR="00795727" w:rsidRPr="00FB468A" w:rsidRDefault="00795727" w:rsidP="00D34255">
      <w:pPr>
        <w:ind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Настоящей заявкой соискатель гранта подтверждает согласие на публикацию (размещ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е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ние) в информационно-телекоммуникационной сети «Интернет» информации о соискателе гранта как участнике конкурсного отбора, о подаваемой соискателем гранта заявке, иной и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lastRenderedPageBreak/>
        <w:t>формации об участнике конкурсного отбора, связанной с соответствующим конкурсным отб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о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ром.</w:t>
      </w:r>
    </w:p>
    <w:p w:rsidR="00795727" w:rsidRPr="00FB468A" w:rsidRDefault="00795727" w:rsidP="00D34255">
      <w:pPr>
        <w:ind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Протокол заседания органа управления соискателя гранта, на котором принято</w:t>
      </w:r>
    </w:p>
    <w:p w:rsidR="007710EE" w:rsidRPr="00FB468A" w:rsidRDefault="00795727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решение о выдвижении соискателя гранта на соискание гранта №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______ от «  » ___20 __ г.</w:t>
      </w:r>
    </w:p>
    <w:p w:rsidR="00795727" w:rsidRPr="00FB468A" w:rsidRDefault="00795727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795727" w:rsidRPr="00FB468A" w:rsidRDefault="00795727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795727" w:rsidRPr="00FB468A" w:rsidRDefault="00795727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>Приложения: 1.</w:t>
      </w:r>
    </w:p>
    <w:p w:rsidR="00795727" w:rsidRPr="00FB468A" w:rsidRDefault="00795727" w:rsidP="00D34255">
      <w:pPr>
        <w:ind w:left="1416"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 2.</w:t>
      </w:r>
    </w:p>
    <w:p w:rsidR="00795727" w:rsidRPr="00FB468A" w:rsidRDefault="00795727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Заявитель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           _____________________________     /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>_______________</w:t>
      </w:r>
    </w:p>
    <w:p w:rsidR="00795727" w:rsidRPr="00FB468A" w:rsidRDefault="00795727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  <w:sectPr w:rsidR="00795727" w:rsidRPr="00FB468A" w:rsidSect="007710EE"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                            (фамилия, инициалы руководителя)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>(подпись)</w:t>
      </w:r>
    </w:p>
    <w:p w:rsidR="00EA6221" w:rsidRPr="00FB468A" w:rsidRDefault="00EA6221" w:rsidP="00C3747D">
      <w:pPr>
        <w:ind w:left="5812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Приложение № </w:t>
      </w:r>
      <w:r w:rsidR="004B256F" w:rsidRPr="00FB468A">
        <w:rPr>
          <w:rFonts w:ascii="Times New Roman" w:eastAsia="Times New Roman" w:hAnsi="Times New Roman" w:cs="Times New Roman"/>
          <w:sz w:val="25"/>
          <w:szCs w:val="25"/>
        </w:rPr>
        <w:t>2</w:t>
      </w:r>
    </w:p>
    <w:p w:rsidR="004B256F" w:rsidRPr="00FB468A" w:rsidRDefault="00EA6221" w:rsidP="00C3747D">
      <w:pPr>
        <w:ind w:left="5812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к Положению о гранте </w:t>
      </w:r>
    </w:p>
    <w:p w:rsidR="00EA6221" w:rsidRPr="00FB468A" w:rsidRDefault="00EA6221" w:rsidP="00C3747D">
      <w:pPr>
        <w:ind w:left="5812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>«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Поддержка муниципальных образов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а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тельных организаций дошкольного и общего образования в реализации пр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о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ектов, направленных на сохранение и развитие языков, традиций, культур н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>а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 xml:space="preserve">родов, проживающих на территории Республики Татарстан, в рамках Года родных языков и народного единства» </w:t>
      </w:r>
      <w:r w:rsidR="00B81DE6" w:rsidRPr="00FB468A">
        <w:rPr>
          <w:rFonts w:ascii="Times New Roman" w:eastAsia="Times New Roman" w:hAnsi="Times New Roman" w:cs="Times New Roman"/>
          <w:sz w:val="25"/>
          <w:szCs w:val="25"/>
        </w:rPr>
        <w:t>на 2021 год</w:t>
      </w:r>
      <w:r w:rsidR="00C3747D" w:rsidRPr="00FB468A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и порядке его предоставл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е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ния</w:t>
      </w:r>
    </w:p>
    <w:p w:rsidR="00EA6221" w:rsidRPr="00FB468A" w:rsidRDefault="00EA6221" w:rsidP="00D34255">
      <w:pPr>
        <w:ind w:left="6379" w:firstLine="0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:rsidR="00EA6221" w:rsidRPr="00FB468A" w:rsidRDefault="00EA6221" w:rsidP="00D34255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W w:w="10220" w:type="dxa"/>
        <w:tblLayout w:type="fixed"/>
        <w:tblLook w:val="04A0"/>
      </w:tblPr>
      <w:tblGrid>
        <w:gridCol w:w="4820"/>
        <w:gridCol w:w="425"/>
        <w:gridCol w:w="4975"/>
      </w:tblGrid>
      <w:tr w:rsidR="00EA6221" w:rsidRPr="00FB468A" w:rsidTr="00AB1023">
        <w:trPr>
          <w:trHeight w:val="2954"/>
        </w:trPr>
        <w:tc>
          <w:tcPr>
            <w:tcW w:w="4820" w:type="dxa"/>
            <w:shd w:val="clear" w:color="auto" w:fill="auto"/>
          </w:tcPr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ЗАВЕРЯЮ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Руководитель управления (отдела) образ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о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вания исполнительного комитета ______________________________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(наименование муниципального образов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а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ния)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(ФИО (последнее – при наличии))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«____» _____________20__ года</w:t>
            </w:r>
          </w:p>
        </w:tc>
        <w:tc>
          <w:tcPr>
            <w:tcW w:w="425" w:type="dxa"/>
            <w:shd w:val="clear" w:color="auto" w:fill="auto"/>
          </w:tcPr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4975" w:type="dxa"/>
            <w:shd w:val="clear" w:color="auto" w:fill="auto"/>
          </w:tcPr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УТВЕРЖДАЮ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Руководитель </w:t>
            </w:r>
            <w:proofErr w:type="gramStart"/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образовательной</w:t>
            </w:r>
            <w:proofErr w:type="gramEnd"/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организации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(наименование образовательной организ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а</w:t>
            </w: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ции)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(ФИО (последнее – при наличии))</w:t>
            </w:r>
          </w:p>
          <w:p w:rsidR="00EA6221" w:rsidRPr="00FB468A" w:rsidRDefault="00EA6221" w:rsidP="00D3425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Calibri" w:hAnsi="Times New Roman" w:cs="Times New Roman"/>
                <w:sz w:val="25"/>
                <w:szCs w:val="25"/>
              </w:rPr>
              <w:t>«____» ____________20__ года</w:t>
            </w:r>
          </w:p>
        </w:tc>
      </w:tr>
    </w:tbl>
    <w:p w:rsidR="00EA6221" w:rsidRPr="00FB468A" w:rsidRDefault="00EA6221" w:rsidP="00D34255">
      <w:pPr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5"/>
          <w:szCs w:val="25"/>
        </w:rPr>
      </w:pPr>
    </w:p>
    <w:p w:rsidR="004B256F" w:rsidRPr="00FB468A" w:rsidRDefault="004B256F" w:rsidP="00D34255">
      <w:pPr>
        <w:ind w:firstLine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Заявка </w:t>
      </w:r>
    </w:p>
    <w:p w:rsidR="004B256F" w:rsidRPr="00FB468A" w:rsidRDefault="004B256F" w:rsidP="00D34255">
      <w:pPr>
        <w:ind w:firstLine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на участие </w:t>
      </w:r>
      <w:r w:rsidR="006B600A" w:rsidRPr="00FB468A">
        <w:rPr>
          <w:rFonts w:ascii="Times New Roman" w:eastAsia="Times New Roman" w:hAnsi="Times New Roman" w:cs="Times New Roman"/>
          <w:sz w:val="25"/>
          <w:szCs w:val="25"/>
        </w:rPr>
        <w:t>во втором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 этапе конкурсного отбора на соискание гранта</w:t>
      </w:r>
    </w:p>
    <w:p w:rsidR="004B256F" w:rsidRPr="00FB468A" w:rsidRDefault="004B256F" w:rsidP="008A568E">
      <w:pPr>
        <w:ind w:firstLine="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Поддержка муниципальных образовательных организаций дошкольного и общего образов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а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ния в реализации проектов, направленных на сохранение и развитие языков, традиций, кул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ь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тур народов, проживающих на территории Республики Татарстан, в рамках Года родных яз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ы</w:t>
      </w:r>
      <w:r w:rsidR="008A568E" w:rsidRPr="00FB468A">
        <w:rPr>
          <w:rFonts w:ascii="Times New Roman" w:eastAsia="Times New Roman" w:hAnsi="Times New Roman" w:cs="Times New Roman"/>
          <w:sz w:val="25"/>
          <w:szCs w:val="25"/>
        </w:rPr>
        <w:t>ков и народного единства»</w:t>
      </w:r>
      <w:r w:rsidR="00B81DE6" w:rsidRPr="00FB468A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1A4821" w:rsidRPr="00FB468A" w:rsidRDefault="001A4821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1A4821" w:rsidRPr="00FB468A" w:rsidRDefault="001A4821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1. Данные об участнике конкурса</w:t>
      </w:r>
    </w:p>
    <w:p w:rsidR="001A4821" w:rsidRPr="00FB468A" w:rsidRDefault="001A4821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tbl>
      <w:tblPr>
        <w:tblStyle w:val="aa"/>
        <w:tblW w:w="0" w:type="auto"/>
        <w:tblLook w:val="04A0"/>
      </w:tblPr>
      <w:tblGrid>
        <w:gridCol w:w="5097"/>
        <w:gridCol w:w="5098"/>
      </w:tblGrid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Муниципальный район и (или) городской округ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Наименование организации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Место нахождения соискателя гранта, телефон, электронный адрес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t>Фамилия, имя, отчество (последнее - при нали</w:t>
            </w: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  <w:lang/>
              </w:rPr>
              <w:softHyphen/>
              <w:t>чии) руководителя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ИНН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КПП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ОГРН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Платежные банковские реквизиты </w:t>
            </w:r>
          </w:p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организации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proofErr w:type="spellStart"/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Веб-сайт</w:t>
            </w:r>
            <w:proofErr w:type="spellEnd"/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, социальные сети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</w:tbl>
    <w:p w:rsidR="001A4821" w:rsidRPr="00FB468A" w:rsidRDefault="001A4821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C3747D" w:rsidRPr="00FB468A" w:rsidRDefault="00C3747D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C3747D" w:rsidRPr="00FB468A" w:rsidRDefault="00C3747D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D60442" w:rsidRDefault="00D60442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1A4821" w:rsidRPr="00FB468A" w:rsidRDefault="001A4821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2. Описание проекта</w:t>
      </w:r>
    </w:p>
    <w:p w:rsidR="001A4821" w:rsidRPr="00FB468A" w:rsidRDefault="001A4821" w:rsidP="00D34255">
      <w:pPr>
        <w:ind w:firstLine="0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Style w:val="aa"/>
        <w:tblW w:w="0" w:type="auto"/>
        <w:tblLook w:val="04A0"/>
      </w:tblPr>
      <w:tblGrid>
        <w:gridCol w:w="5097"/>
        <w:gridCol w:w="5098"/>
      </w:tblGrid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Название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Цель и задачи 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Описание проекта 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>обоснование проблематики и социальной значимости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срок реализации,  календарный план проекта 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>целевые группы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>ожидаемые количественные и качественные результаты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>бюджет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70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>информация о руководителе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sz w:val="25"/>
                <w:szCs w:val="25"/>
              </w:rPr>
              <w:t>команда проекта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1A4821" w:rsidRPr="00FB468A" w:rsidTr="001A4821">
        <w:tc>
          <w:tcPr>
            <w:tcW w:w="5097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FB468A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Партнеры проекта (при наличии)</w:t>
            </w:r>
          </w:p>
        </w:tc>
        <w:tc>
          <w:tcPr>
            <w:tcW w:w="5098" w:type="dxa"/>
          </w:tcPr>
          <w:p w:rsidR="001A4821" w:rsidRPr="00FB468A" w:rsidRDefault="001A4821" w:rsidP="00D34255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</w:tbl>
    <w:p w:rsidR="001A4821" w:rsidRPr="00FB468A" w:rsidRDefault="001A4821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EA6221" w:rsidRPr="00FB468A" w:rsidRDefault="00EA6221" w:rsidP="00D34255">
      <w:pPr>
        <w:ind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proofErr w:type="gramStart"/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Настоящей заявкой соискатель гранта подтверждает соответствие требованиям, уст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а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новленным пунктом 9 Положения о гранте  «Положение о гранте «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Поддержка муниципальных образовательных организаций дошкольного и общего образования в реализации проектов, н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>а</w:t>
      </w:r>
      <w:r w:rsidR="008A568E"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правленных на сохранение и развитие языков, традиций, культур народов, проживающих на территории Республики Татарстан, в рамках Года родных языков и народного единства» </w:t>
      </w:r>
      <w:r w:rsidR="00B81DE6" w:rsidRPr="00FB468A">
        <w:rPr>
          <w:rFonts w:ascii="Times New Roman" w:eastAsia="Times New Roman" w:hAnsi="Times New Roman" w:cs="Times New Roman"/>
          <w:bCs/>
          <w:sz w:val="25"/>
          <w:szCs w:val="25"/>
        </w:rPr>
        <w:t>на 2021 год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и порядке его предоставления  и представляет документы, подтверждающие</w:t>
      </w:r>
      <w:proofErr w:type="gramEnd"/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отсутс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т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вие просроченной задолженности перед бюджетом Республики Татарстан.</w:t>
      </w:r>
    </w:p>
    <w:p w:rsidR="00EA6221" w:rsidRPr="00FB468A" w:rsidRDefault="00EA6221" w:rsidP="00D34255">
      <w:pPr>
        <w:ind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Настоящей заявкой соискатель гранта подтверждает согласие на публикацию (размещ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е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ние) в информационно-телекоммуникационной сети «Интернет» информации о соискателе гранта как участнике конкурсного отбора, о подаваемой соискателем гранта заявке, иной и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н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формации об участнике конкурсного отбора, связанной с соответствующим конкурсным отб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о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ром.</w:t>
      </w:r>
    </w:p>
    <w:p w:rsidR="00EA6221" w:rsidRPr="00FB468A" w:rsidRDefault="00EA6221" w:rsidP="00D34255">
      <w:pPr>
        <w:ind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Протокол заседания органа управления соискателя гранта, на котором принято</w:t>
      </w:r>
    </w:p>
    <w:p w:rsidR="00EA6221" w:rsidRPr="00FB468A" w:rsidRDefault="00EA6221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решение о выдвижении соискателя гранта на соискание гранта №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______ от «  » ___20 __ г.</w:t>
      </w:r>
    </w:p>
    <w:p w:rsidR="00EA6221" w:rsidRPr="00FB468A" w:rsidRDefault="00EA6221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EA6221" w:rsidRPr="00FB468A" w:rsidRDefault="00EA6221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EA6221" w:rsidRPr="00FB468A" w:rsidRDefault="00EA6221" w:rsidP="00D34255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>Приложения: 1.</w:t>
      </w:r>
    </w:p>
    <w:p w:rsidR="00EA6221" w:rsidRPr="00FB468A" w:rsidRDefault="00EA6221" w:rsidP="00D34255">
      <w:pPr>
        <w:ind w:left="1416" w:firstLine="708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 2.</w:t>
      </w:r>
    </w:p>
    <w:p w:rsidR="008A568E" w:rsidRPr="00FB468A" w:rsidRDefault="00EA6221" w:rsidP="008A568E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>Заявитель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 xml:space="preserve">            _____________________________     /</w:t>
      </w: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>_______________</w:t>
      </w:r>
    </w:p>
    <w:p w:rsidR="00EA6221" w:rsidRPr="00FB468A" w:rsidRDefault="008A568E" w:rsidP="008A568E">
      <w:pPr>
        <w:ind w:firstLine="0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                             </w:t>
      </w:r>
      <w:r w:rsidR="00EA6221" w:rsidRPr="00FB468A">
        <w:rPr>
          <w:rFonts w:ascii="Times New Roman" w:eastAsia="Times New Roman" w:hAnsi="Times New Roman" w:cs="Times New Roman"/>
          <w:bCs/>
          <w:sz w:val="25"/>
          <w:szCs w:val="25"/>
        </w:rPr>
        <w:t xml:space="preserve"> (фамилия, инициалы руководителя)</w:t>
      </w:r>
      <w:r w:rsidR="00EA6221" w:rsidRPr="00FB468A">
        <w:rPr>
          <w:rFonts w:ascii="Times New Roman" w:eastAsia="Times New Roman" w:hAnsi="Times New Roman" w:cs="Times New Roman"/>
          <w:bCs/>
          <w:sz w:val="25"/>
          <w:szCs w:val="25"/>
        </w:rPr>
        <w:tab/>
        <w:t>(подпись)</w:t>
      </w:r>
    </w:p>
    <w:p w:rsidR="00EA6221" w:rsidRPr="00FB468A" w:rsidRDefault="00EA6221" w:rsidP="00D34255">
      <w:pPr>
        <w:ind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1A4821" w:rsidRPr="00FB468A" w:rsidRDefault="001A4821" w:rsidP="00D34255">
      <w:pPr>
        <w:ind w:left="6096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7555DB" w:rsidRPr="00FB468A" w:rsidRDefault="007555DB" w:rsidP="00F7406E">
      <w:pPr>
        <w:ind w:firstLine="0"/>
        <w:rPr>
          <w:rFonts w:ascii="Times New Roman" w:hAnsi="Times New Roman" w:cs="Times New Roman"/>
          <w:sz w:val="25"/>
          <w:szCs w:val="25"/>
        </w:rPr>
      </w:pPr>
    </w:p>
    <w:p w:rsidR="0044785C" w:rsidRPr="00FB468A" w:rsidRDefault="0044785C" w:rsidP="00D34255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8A568E" w:rsidRPr="00FB468A" w:rsidRDefault="008A568E" w:rsidP="00D34255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BF4D0C" w:rsidRPr="00FB468A" w:rsidRDefault="00BF4D0C" w:rsidP="00BF4D0C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BF4D0C" w:rsidRPr="00FB468A" w:rsidRDefault="00BF4D0C" w:rsidP="00BF4D0C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>Приложение № 3</w:t>
      </w:r>
    </w:p>
    <w:p w:rsidR="00BF4D0C" w:rsidRPr="00FB468A" w:rsidRDefault="00BF4D0C" w:rsidP="00BF4D0C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>к Положению о гранте «Поддержка м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у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ниципальных образовательных организ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а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ций дошкольного и общего образования в реализации проектов, направленных на сохранение и развитие языков, традиций, культур народов, проживающих на те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р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ритории Республики Татарстан, в рамках Года родных языков и народного единс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т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ва» на 2021 год и порядке его предоста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в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ления</w:t>
      </w:r>
    </w:p>
    <w:p w:rsidR="00BF4D0C" w:rsidRPr="00FB468A" w:rsidRDefault="00BF4D0C" w:rsidP="00BF4D0C">
      <w:pPr>
        <w:pStyle w:val="3"/>
        <w:shd w:val="clear" w:color="auto" w:fill="auto"/>
        <w:spacing w:after="250" w:line="250" w:lineRule="exact"/>
        <w:ind w:firstLine="0"/>
        <w:rPr>
          <w:b/>
        </w:rPr>
      </w:pPr>
    </w:p>
    <w:p w:rsidR="005A287E" w:rsidRPr="00FB468A" w:rsidRDefault="00795727" w:rsidP="00D34255">
      <w:pPr>
        <w:pStyle w:val="3"/>
        <w:shd w:val="clear" w:color="auto" w:fill="auto"/>
        <w:spacing w:after="250" w:line="250" w:lineRule="exact"/>
        <w:ind w:left="1660"/>
        <w:jc w:val="center"/>
        <w:rPr>
          <w:b/>
        </w:rPr>
      </w:pPr>
      <w:r w:rsidRPr="00FB468A">
        <w:rPr>
          <w:b/>
        </w:rPr>
        <w:t>Значения оценки заявок по критериям</w:t>
      </w:r>
      <w:r w:rsidR="00CF65CA" w:rsidRPr="00FB468A">
        <w:rPr>
          <w:b/>
        </w:rPr>
        <w:t xml:space="preserve"> второго этапа</w:t>
      </w:r>
      <w:r w:rsidRPr="00FB468A">
        <w:rPr>
          <w:b/>
        </w:rPr>
        <w:t xml:space="preserve"> конкурсного отбора</w:t>
      </w:r>
      <w:r w:rsidR="00CF65CA" w:rsidRPr="00FB468A">
        <w:rPr>
          <w:b/>
        </w:rPr>
        <w:t xml:space="preserve"> на соискание гранта</w:t>
      </w:r>
    </w:p>
    <w:tbl>
      <w:tblPr>
        <w:tblStyle w:val="aa"/>
        <w:tblW w:w="9781" w:type="dxa"/>
        <w:tblInd w:w="279" w:type="dxa"/>
        <w:tblLook w:val="04A0"/>
      </w:tblPr>
      <w:tblGrid>
        <w:gridCol w:w="4536"/>
        <w:gridCol w:w="5245"/>
      </w:tblGrid>
      <w:tr w:rsidR="009439DB" w:rsidRPr="00FB468A" w:rsidTr="009439DB">
        <w:tc>
          <w:tcPr>
            <w:tcW w:w="4536" w:type="dxa"/>
            <w:vAlign w:val="center"/>
          </w:tcPr>
          <w:p w:rsidR="009439DB" w:rsidRPr="00FB468A" w:rsidRDefault="009439DB" w:rsidP="00D34255">
            <w:pPr>
              <w:pStyle w:val="3"/>
              <w:shd w:val="clear" w:color="auto" w:fill="auto"/>
              <w:spacing w:after="250" w:line="250" w:lineRule="exact"/>
              <w:ind w:firstLine="0"/>
              <w:jc w:val="center"/>
              <w:rPr>
                <w:b/>
              </w:rPr>
            </w:pPr>
            <w:r w:rsidRPr="00FB468A">
              <w:t>Критерий конкурсного отбора</w:t>
            </w:r>
          </w:p>
        </w:tc>
        <w:tc>
          <w:tcPr>
            <w:tcW w:w="5245" w:type="dxa"/>
          </w:tcPr>
          <w:p w:rsidR="009439DB" w:rsidRPr="00FB468A" w:rsidRDefault="009439DB" w:rsidP="00D34255">
            <w:pPr>
              <w:pStyle w:val="3"/>
              <w:shd w:val="clear" w:color="auto" w:fill="auto"/>
              <w:spacing w:after="250" w:line="250" w:lineRule="exact"/>
              <w:ind w:firstLine="0"/>
              <w:jc w:val="center"/>
              <w:rPr>
                <w:sz w:val="28"/>
                <w:szCs w:val="28"/>
              </w:rPr>
            </w:pPr>
            <w:r w:rsidRPr="00FB468A">
              <w:rPr>
                <w:sz w:val="28"/>
                <w:szCs w:val="28"/>
              </w:rPr>
              <w:t xml:space="preserve">Оценка по результатам рассмотрения </w:t>
            </w:r>
          </w:p>
          <w:p w:rsidR="009439DB" w:rsidRPr="00FB468A" w:rsidRDefault="009439DB" w:rsidP="00D34255">
            <w:pPr>
              <w:pStyle w:val="3"/>
              <w:shd w:val="clear" w:color="auto" w:fill="auto"/>
              <w:spacing w:after="250" w:line="250" w:lineRule="exact"/>
              <w:ind w:firstLine="0"/>
              <w:jc w:val="center"/>
            </w:pPr>
            <w:r w:rsidRPr="00FB468A">
              <w:rPr>
                <w:sz w:val="28"/>
                <w:szCs w:val="28"/>
              </w:rPr>
              <w:t>заявки</w:t>
            </w:r>
          </w:p>
        </w:tc>
      </w:tr>
      <w:tr w:rsidR="009439DB" w:rsidRPr="00FB468A" w:rsidTr="009439DB">
        <w:trPr>
          <w:trHeight w:val="1322"/>
        </w:trPr>
        <w:tc>
          <w:tcPr>
            <w:tcW w:w="4536" w:type="dxa"/>
            <w:vAlign w:val="center"/>
          </w:tcPr>
          <w:p w:rsidR="009439DB" w:rsidRPr="00FB468A" w:rsidRDefault="009439DB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Направленность проекта на сохранение и развитие языка, истории, традиций и культуры народов, проживающих на те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Республики Татарстан</w:t>
            </w:r>
          </w:p>
        </w:tc>
        <w:tc>
          <w:tcPr>
            <w:tcW w:w="5245" w:type="dxa"/>
          </w:tcPr>
          <w:p w:rsidR="007027ED" w:rsidRPr="00FB468A" w:rsidRDefault="007027ED" w:rsidP="00D34255">
            <w:pPr>
              <w:widowControl w:val="0"/>
              <w:autoSpaceDE w:val="0"/>
              <w:autoSpaceDN w:val="0"/>
              <w:adjustRightInd w:val="0"/>
              <w:ind w:firstLine="171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 – проект не соответствует целям проведения конкурсного отбора</w:t>
            </w:r>
          </w:p>
          <w:p w:rsidR="007027ED" w:rsidRPr="00FB468A" w:rsidRDefault="007027ED" w:rsidP="00D34255">
            <w:pPr>
              <w:widowControl w:val="0"/>
              <w:autoSpaceDE w:val="0"/>
              <w:autoSpaceDN w:val="0"/>
              <w:adjustRightInd w:val="0"/>
              <w:ind w:firstLine="171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  <w:lang w:val="tt-RU"/>
              </w:rPr>
              <w:t>5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– проект частично соответствует целям пр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ведения конкурсного отбора</w:t>
            </w:r>
          </w:p>
          <w:p w:rsidR="009439DB" w:rsidRPr="00FB468A" w:rsidRDefault="007027ED" w:rsidP="00D34255">
            <w:pPr>
              <w:ind w:firstLine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  <w:lang w:val="tt-RU"/>
              </w:rPr>
              <w:t>10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– проект соответствует целям проведения конкурсного отбора</w:t>
            </w:r>
          </w:p>
        </w:tc>
      </w:tr>
      <w:tr w:rsidR="009439DB" w:rsidRPr="00FB468A" w:rsidTr="009439DB">
        <w:tc>
          <w:tcPr>
            <w:tcW w:w="4536" w:type="dxa"/>
            <w:vAlign w:val="center"/>
          </w:tcPr>
          <w:p w:rsidR="009439DB" w:rsidRPr="00FB468A" w:rsidRDefault="009439DB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 и социальная значимость проекта для сохранения и развития языка, истории, традиций культуры народов, проживающих на территории Республики Татарстан</w:t>
            </w:r>
          </w:p>
        </w:tc>
        <w:tc>
          <w:tcPr>
            <w:tcW w:w="5245" w:type="dxa"/>
          </w:tcPr>
          <w:p w:rsidR="00831ECB" w:rsidRPr="00FB468A" w:rsidRDefault="007027ED" w:rsidP="00D34255">
            <w:pPr>
              <w:ind w:firstLine="171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0 – 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актуальность и социальная значимость проекта не </w:t>
            </w:r>
            <w:proofErr w:type="gramStart"/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обоснованы</w:t>
            </w:r>
            <w:proofErr w:type="gramEnd"/>
          </w:p>
          <w:p w:rsidR="00831ECB" w:rsidRPr="00FB468A" w:rsidRDefault="00831ECB" w:rsidP="00D34255">
            <w:pPr>
              <w:ind w:firstLine="171"/>
              <w:rPr>
                <w:rFonts w:ascii="Times New Roman CYR" w:eastAsia="Times New Roman" w:hAnsi="Times New Roman CYR" w:cs="Times New Roman CYR"/>
                <w:sz w:val="24"/>
                <w:szCs w:val="24"/>
                <w:lang w:val="tt-RU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="007027ED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3 – 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проблемы, на решение которых направлен проект, описаны общими фразами, без ссылок на конкретные факты, либо этих фактов и пок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зателей недостаточно для подтверждения акт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альности проблемы для заявленной целевой 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  <w:lang w:val="tt-RU"/>
              </w:rPr>
              <w:t>аудитории</w:t>
            </w:r>
          </w:p>
          <w:p w:rsidR="009439DB" w:rsidRPr="00FB468A" w:rsidRDefault="007027ED" w:rsidP="00D34255">
            <w:pPr>
              <w:ind w:firstLine="171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5 – 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проблемы, на решение которых направлен проект, детально раскрыты, их описание арг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ментировано и подкреплено конкретными кол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чественными и (или) качественными показат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е</w:t>
            </w:r>
            <w:r w:rsidR="00831ECB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лями</w:t>
            </w:r>
          </w:p>
        </w:tc>
      </w:tr>
      <w:tr w:rsidR="00AB1023" w:rsidRPr="00FB468A" w:rsidTr="00AB1023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252" w:rsidRPr="00FB468A" w:rsidRDefault="002C6252" w:rsidP="00D34255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6252" w:rsidRPr="00FB468A" w:rsidRDefault="002C6252" w:rsidP="00D34255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1023" w:rsidRPr="00FB468A" w:rsidRDefault="00AB1023" w:rsidP="00D34255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Ресурсная обеспеченность проекта (н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личие кадровых, методических, матер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ально-технических и др. условий для реализации проекта)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023" w:rsidRPr="00FB468A" w:rsidRDefault="00AB1023" w:rsidP="00D34255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 – ресурсная обеспеченность проекта не дост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точна для его реализации</w:t>
            </w:r>
          </w:p>
          <w:p w:rsidR="00AB1023" w:rsidRPr="00FB468A" w:rsidRDefault="00AB1023" w:rsidP="00D34255">
            <w:pPr>
              <w:widowControl w:val="0"/>
              <w:autoSpaceDE w:val="0"/>
              <w:autoSpaceDN w:val="0"/>
              <w:adjustRightInd w:val="0"/>
              <w:ind w:firstLine="3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 – ресурсная обеспеченность проекта в целом достаточна для его реализации, имеются зам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е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чания эксперта к созданию условий по отдел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ь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ным направлениям (кадровым, методическим и др.) </w:t>
            </w:r>
          </w:p>
          <w:p w:rsidR="00AB1023" w:rsidRPr="00FB468A" w:rsidRDefault="00BB7D9F" w:rsidP="00D3425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5 – ресурсная обеспеченность проекта достато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ч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для его реализации</w:t>
            </w:r>
          </w:p>
        </w:tc>
      </w:tr>
      <w:tr w:rsidR="00AB1023" w:rsidRPr="00FB468A" w:rsidTr="009439DB"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значимость проекта для 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совершенствования и развития содерж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условий и результатов учебно-воспитательного процесса на родном языке</w:t>
            </w:r>
          </w:p>
        </w:tc>
        <w:tc>
          <w:tcPr>
            <w:tcW w:w="5245" w:type="dxa"/>
          </w:tcPr>
          <w:p w:rsidR="009D7C92" w:rsidRPr="00FB468A" w:rsidRDefault="009D7C92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– </w:t>
            </w:r>
            <w:proofErr w:type="spellStart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востребованность</w:t>
            </w:r>
            <w:proofErr w:type="spellEnd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практическая значимость 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проекта не доказана</w:t>
            </w:r>
          </w:p>
          <w:p w:rsidR="009D7C92" w:rsidRPr="00FB468A" w:rsidRDefault="009D7C92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– </w:t>
            </w:r>
            <w:proofErr w:type="spellStart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востребованность</w:t>
            </w:r>
            <w:proofErr w:type="spellEnd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, практическая значимость проекта доказана недостаточно убедительно</w:t>
            </w:r>
          </w:p>
          <w:p w:rsidR="00901786" w:rsidRPr="00FB468A" w:rsidRDefault="00901786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D7C92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– </w:t>
            </w:r>
            <w:proofErr w:type="spellStart"/>
            <w:r w:rsidR="009D7C92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востребованность</w:t>
            </w:r>
            <w:proofErr w:type="spellEnd"/>
            <w:r w:rsidR="009D7C92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практическая значимость проекта убедительно дока</w:t>
            </w:r>
            <w:r w:rsidR="00BB7D9F"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зана</w:t>
            </w:r>
          </w:p>
        </w:tc>
      </w:tr>
      <w:tr w:rsidR="00AB1023" w:rsidRPr="00FB468A" w:rsidTr="009439DB"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инновационная значимость проекта для развития современных образовательных технологий, совершенствования форм и методов обучения и воспитания на ро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ном языке</w:t>
            </w:r>
          </w:p>
        </w:tc>
        <w:tc>
          <w:tcPr>
            <w:tcW w:w="5245" w:type="dxa"/>
          </w:tcPr>
          <w:p w:rsidR="00901786" w:rsidRPr="00FB468A" w:rsidRDefault="00901786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– </w:t>
            </w:r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не является инновационным</w:t>
            </w:r>
          </w:p>
          <w:p w:rsidR="00901786" w:rsidRPr="00FB468A" w:rsidRDefault="00901786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– </w:t>
            </w:r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имеет признак</w:t>
            </w:r>
            <w:r w:rsidR="00262EA1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инновационности</w:t>
            </w:r>
            <w:proofErr w:type="spellEnd"/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прослеживается направленность на внедр</w:t>
            </w:r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современных образовательных технологий, совершенствование форм и методов обучения и воспитания на родном языке</w:t>
            </w:r>
          </w:p>
          <w:p w:rsidR="00AB1023" w:rsidRPr="00FB468A" w:rsidRDefault="00901786" w:rsidP="00D3425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5 – проект является инновационным, уникал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ным, направлен на внедрение современных 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разовательных технологий, совершенствова</w:t>
            </w:r>
            <w:r w:rsidR="00343AB6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 и методов обучения и воспитания на ро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языке </w:t>
            </w:r>
          </w:p>
        </w:tc>
      </w:tr>
      <w:tr w:rsidR="00AB1023" w:rsidRPr="00FB468A" w:rsidTr="009439DB"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планируемых затрат на реализацию проекта и его ожидаемых р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(обоснованность планируемых расходов на реализацию проекта)</w:t>
            </w:r>
          </w:p>
        </w:tc>
        <w:tc>
          <w:tcPr>
            <w:tcW w:w="5245" w:type="dxa"/>
          </w:tcPr>
          <w:p w:rsidR="00AB1023" w:rsidRPr="00FB468A" w:rsidRDefault="00AB1023" w:rsidP="00D34255">
            <w:pPr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0 – предполагаемые затраты на реализацию проекта явно завышены, не соответствуют м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роприятиям проекта или не соответствует те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сту описания и целевому характеру субсидии</w:t>
            </w:r>
          </w:p>
          <w:p w:rsidR="00AB1023" w:rsidRPr="00FB468A" w:rsidRDefault="00AB1023" w:rsidP="00D34255">
            <w:pPr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3 – не все предполагаемые расходы неп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средственно связаны с мероприятиями проекта и достижением ожидаемых результатов; в бю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жете проекта предусмотрены побочные, не имеющие прямого отношения к реализации пр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екта, расходы</w:t>
            </w:r>
          </w:p>
          <w:p w:rsidR="00AB1023" w:rsidRPr="00FB468A" w:rsidRDefault="00AB1023" w:rsidP="00D34255">
            <w:pPr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5 – в бюджете проекта предусмотрено ф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нансовое обеспечение всех мероприятий прое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та и отсутствуют расходы, которые непосредс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 не связаны с мероприятиями проекта; все планируемые расходы реалистичны и обоснов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</w:p>
        </w:tc>
      </w:tr>
      <w:tr w:rsidR="00AB1023" w:rsidRPr="00FB468A" w:rsidTr="00F01253">
        <w:trPr>
          <w:trHeight w:val="699"/>
        </w:trPr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Прогнозируемость конкретного резул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 практической реализации проекта и наличие механизма оценки его введения</w:t>
            </w:r>
          </w:p>
        </w:tc>
        <w:tc>
          <w:tcPr>
            <w:tcW w:w="5245" w:type="dxa"/>
          </w:tcPr>
          <w:p w:rsidR="00AB1023" w:rsidRPr="00FB468A" w:rsidRDefault="00AB1023" w:rsidP="00D3425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 – конкретные результаты реализации проекта не обозначены, прогнозные показатели отсутс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вуют</w:t>
            </w:r>
          </w:p>
          <w:p w:rsidR="002C6252" w:rsidRPr="00FB468A" w:rsidRDefault="00AB1023" w:rsidP="00D34255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 – результаты реализации проекта обозначены, прогнозные показатели не конкретизированы, размыты</w:t>
            </w:r>
            <w:r w:rsidR="002C6252" w:rsidRPr="00FB468A">
              <w:t xml:space="preserve"> </w:t>
            </w:r>
          </w:p>
          <w:p w:rsidR="00AB1023" w:rsidRPr="00FB468A" w:rsidRDefault="002C6252" w:rsidP="00D3425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0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FB468A">
              <w:t>–</w:t>
            </w:r>
            <w:r w:rsidR="001823E2" w:rsidRPr="00FB468A">
              <w:t xml:space="preserve"> </w:t>
            </w:r>
            <w:r w:rsidR="001823E2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в заявке четко изложены ожидаемые резул</w:t>
            </w:r>
            <w:r w:rsidR="001823E2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1823E2"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таты проекта</w:t>
            </w:r>
            <w:r w:rsidRPr="00FB468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определены механизмы оценки его введения</w:t>
            </w:r>
          </w:p>
        </w:tc>
      </w:tr>
      <w:tr w:rsidR="00AB1023" w:rsidRPr="00FB468A" w:rsidTr="009439DB"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Технологичность проекта, проработа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критериев и методов оценки э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фективности проекта, достаточность п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казателей для оценки эффективности проекта </w:t>
            </w:r>
          </w:p>
        </w:tc>
        <w:tc>
          <w:tcPr>
            <w:tcW w:w="5245" w:type="dxa"/>
          </w:tcPr>
          <w:p w:rsidR="00AB1023" w:rsidRPr="00FB468A" w:rsidRDefault="00343AB6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0 – показатели эффективности проекта, крит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 методы его оценки не обозначены</w:t>
            </w:r>
          </w:p>
          <w:p w:rsidR="00343AB6" w:rsidRPr="00FB468A" w:rsidRDefault="00343AB6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3 – показатели эффективности проекта обозн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чены, </w:t>
            </w:r>
            <w:proofErr w:type="gramStart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proofErr w:type="gramEnd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методы его оценки носят ра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мытый характер </w:t>
            </w:r>
          </w:p>
          <w:p w:rsidR="00343AB6" w:rsidRPr="00FB468A" w:rsidRDefault="00343AB6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5 – показатели эффективности проекта,  крит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рии и методы его оценки четко обозначены</w:t>
            </w:r>
          </w:p>
        </w:tc>
      </w:tr>
      <w:tr w:rsidR="00AB1023" w:rsidRPr="00FB468A" w:rsidTr="009439DB"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целевой аудитории (3 - 18 лет)</w:t>
            </w:r>
          </w:p>
        </w:tc>
        <w:tc>
          <w:tcPr>
            <w:tcW w:w="5245" w:type="dxa"/>
          </w:tcPr>
          <w:p w:rsidR="00A9496D" w:rsidRPr="00FB468A" w:rsidRDefault="00A9496D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2 – охват более 10 процентов обучающихся 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разовательной организации</w:t>
            </w:r>
          </w:p>
          <w:p w:rsidR="00AB1023" w:rsidRPr="00FB468A" w:rsidRDefault="00A9496D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6 – охват более 30 процентов обучающихся 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разовательной организации</w:t>
            </w:r>
          </w:p>
          <w:p w:rsidR="00A9496D" w:rsidRPr="00FB468A" w:rsidRDefault="00A9496D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– охват более 50 процентов обучающихся 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разовательной организации</w:t>
            </w:r>
          </w:p>
          <w:p w:rsidR="00A9496D" w:rsidRPr="00FB468A" w:rsidRDefault="00A9496D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10 – охват 100 процентов обучающихся образ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вательной организации</w:t>
            </w:r>
          </w:p>
        </w:tc>
      </w:tr>
      <w:tr w:rsidR="00AB1023" w:rsidRPr="00FB468A" w:rsidTr="009439DB">
        <w:trPr>
          <w:trHeight w:val="589"/>
        </w:trPr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социальных партнёров, привл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родительского сообщества</w:t>
            </w:r>
          </w:p>
        </w:tc>
        <w:tc>
          <w:tcPr>
            <w:tcW w:w="5245" w:type="dxa"/>
          </w:tcPr>
          <w:p w:rsidR="00AB1023" w:rsidRPr="00FB468A" w:rsidRDefault="009D7C92" w:rsidP="00D3425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0 – родительское сообщество не привлекается к реализации проекта, социальные партнеры о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сутствуют</w:t>
            </w:r>
          </w:p>
          <w:p w:rsidR="009D7C92" w:rsidRPr="00FB468A" w:rsidRDefault="009D7C92" w:rsidP="00D3425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5 – проект реализуется совместно с родител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ским сообществом </w:t>
            </w:r>
          </w:p>
          <w:p w:rsidR="009D7C92" w:rsidRPr="00FB468A" w:rsidRDefault="009D7C92" w:rsidP="00D3425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10 – проект реализуется совместно с родител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ским сообществом, к реализации проекта пр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влекаются социальные партнеры в лице кул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турно-массовых организаций, национальных обществ</w:t>
            </w:r>
          </w:p>
          <w:p w:rsidR="009D7C92" w:rsidRPr="00FB468A" w:rsidRDefault="009D7C92" w:rsidP="00D34255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1023" w:rsidRPr="001F0241" w:rsidTr="009439DB">
        <w:trPr>
          <w:trHeight w:val="589"/>
        </w:trPr>
        <w:tc>
          <w:tcPr>
            <w:tcW w:w="4536" w:type="dxa"/>
            <w:vAlign w:val="center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откр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тость/публичность</w:t>
            </w:r>
          </w:p>
        </w:tc>
        <w:tc>
          <w:tcPr>
            <w:tcW w:w="5245" w:type="dxa"/>
          </w:tcPr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– </w:t>
            </w:r>
            <w:proofErr w:type="spellStart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медиаплан</w:t>
            </w:r>
            <w:proofErr w:type="spellEnd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освещению реализации прое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та отсутствует, деятельность организации пра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 не освещается в средствах массовой информации и в Интернете</w:t>
            </w:r>
          </w:p>
          <w:p w:rsidR="00AB1023" w:rsidRPr="00FB468A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3 – деятельность организации мало освещается в средствах массовой информации и в Интерн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те; у организации есть сайт и (или) страница (группа) в социальной сети, которые содержат неактуальную (устаревшую) информацию, </w:t>
            </w:r>
            <w:proofErr w:type="spellStart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диаплан</w:t>
            </w:r>
            <w:proofErr w:type="spellEnd"/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носит общий характер</w:t>
            </w:r>
          </w:p>
          <w:p w:rsidR="00AB1023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5 – деятельность организации систематически освещается в средствах массовой информации, имеет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ся медиаплан по </w:t>
            </w:r>
            <w:r w:rsidRPr="00FB468A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освещению проекта, сайт организации постоянно обновляется</w:t>
            </w:r>
          </w:p>
          <w:p w:rsidR="00AB1023" w:rsidRDefault="00AB1023" w:rsidP="00D34255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1023" w:rsidRPr="001F0241" w:rsidRDefault="00AB1023" w:rsidP="00D34255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5A287E" w:rsidRPr="001F0241" w:rsidRDefault="005A287E" w:rsidP="00D34255">
      <w:pPr>
        <w:pStyle w:val="3"/>
        <w:shd w:val="clear" w:color="auto" w:fill="auto"/>
        <w:spacing w:after="250" w:line="240" w:lineRule="auto"/>
        <w:ind w:left="1660"/>
        <w:jc w:val="center"/>
        <w:rPr>
          <w:sz w:val="24"/>
          <w:szCs w:val="24"/>
        </w:rPr>
      </w:pPr>
    </w:p>
    <w:p w:rsidR="008D1231" w:rsidRDefault="008D1231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br w:type="page"/>
      </w:r>
    </w:p>
    <w:p w:rsidR="008D1231" w:rsidRDefault="008D1231" w:rsidP="008D1231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8D1231" w:rsidSect="007710EE">
          <w:footnotePr>
            <w:numFmt w:val="chicago"/>
          </w:foot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44785C" w:rsidRDefault="008D1231" w:rsidP="008D1231">
      <w:pPr>
        <w:ind w:left="9214"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8D1231" w:rsidRDefault="008D1231" w:rsidP="008D1231">
      <w:pPr>
        <w:ind w:left="9214" w:firstLine="0"/>
        <w:rPr>
          <w:rFonts w:ascii="Times New Roman" w:eastAsia="Times New Roman" w:hAnsi="Times New Roman" w:cs="Times New Roman"/>
          <w:sz w:val="25"/>
          <w:szCs w:val="25"/>
        </w:rPr>
      </w:pPr>
      <w:r w:rsidRPr="00FB468A">
        <w:rPr>
          <w:rFonts w:ascii="Times New Roman" w:eastAsia="Times New Roman" w:hAnsi="Times New Roman" w:cs="Times New Roman"/>
          <w:sz w:val="25"/>
          <w:szCs w:val="25"/>
        </w:rPr>
        <w:t>к Положению о гранте «Поддержка муниципал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ь</w:t>
      </w:r>
      <w:r w:rsidRPr="00FB468A">
        <w:rPr>
          <w:rFonts w:ascii="Times New Roman" w:eastAsia="Times New Roman" w:hAnsi="Times New Roman" w:cs="Times New Roman"/>
          <w:sz w:val="25"/>
          <w:szCs w:val="25"/>
        </w:rPr>
        <w:t>ных образовательных организаций дошкольного и общего образования в реализации проектов, направленных на сохранение и развитие языков, традиций, культур народов, проживающих на территории Республики Татарстан, в рамках Года родных языков и народного единства» на 2021 год и порядке его предоставления</w:t>
      </w:r>
    </w:p>
    <w:p w:rsidR="008D1231" w:rsidRDefault="008D1231" w:rsidP="008D1231">
      <w:pPr>
        <w:ind w:left="9214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8D1231" w:rsidRDefault="008D1231" w:rsidP="008D1231">
      <w:pPr>
        <w:ind w:left="9214" w:firstLine="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типовая форма в соответствии с типовой формой соглашения о предоставлении гранта, утве</w:t>
      </w:r>
      <w:r>
        <w:rPr>
          <w:rFonts w:ascii="Times New Roman" w:eastAsia="Times New Roman" w:hAnsi="Times New Roman" w:cs="Times New Roman"/>
          <w:sz w:val="25"/>
          <w:szCs w:val="25"/>
        </w:rPr>
        <w:t>р</w:t>
      </w:r>
      <w:r>
        <w:rPr>
          <w:rFonts w:ascii="Times New Roman" w:eastAsia="Times New Roman" w:hAnsi="Times New Roman" w:cs="Times New Roman"/>
          <w:sz w:val="25"/>
          <w:szCs w:val="25"/>
        </w:rPr>
        <w:t>жденной Министерством финансов Республики Татарстан</w:t>
      </w:r>
    </w:p>
    <w:p w:rsidR="008D1231" w:rsidRDefault="008D1231" w:rsidP="008D1231">
      <w:pPr>
        <w:ind w:left="5670" w:firstLine="0"/>
        <w:rPr>
          <w:rFonts w:ascii="Times New Roman" w:eastAsia="Times New Roman" w:hAnsi="Times New Roman" w:cs="Times New Roman"/>
          <w:sz w:val="25"/>
          <w:szCs w:val="25"/>
        </w:rPr>
      </w:pPr>
    </w:p>
    <w:p w:rsidR="008D1231" w:rsidRPr="008D1231" w:rsidRDefault="008D1231" w:rsidP="008D123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>ОТЧЕТ</w:t>
      </w:r>
      <w:r w:rsidRPr="008D1231">
        <w:rPr>
          <w:rFonts w:ascii="Times New Roman" w:eastAsia="Times New Roman" w:hAnsi="Times New Roman" w:cs="Times New Roman"/>
          <w:sz w:val="24"/>
          <w:szCs w:val="24"/>
        </w:rPr>
        <w:br/>
        <w:t>об осуществлении расходов, источником финансового обеспечения которых является грант</w:t>
      </w:r>
    </w:p>
    <w:p w:rsidR="008D1231" w:rsidRPr="008D1231" w:rsidRDefault="008D1231" w:rsidP="008D123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>на «___»______ 20__ года</w:t>
      </w:r>
    </w:p>
    <w:p w:rsidR="008D1231" w:rsidRPr="008D1231" w:rsidRDefault="008D1231" w:rsidP="008D1231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 (при наличии) </w:t>
      </w:r>
      <w:proofErr w:type="spellStart"/>
      <w:r w:rsidRPr="008D1231">
        <w:rPr>
          <w:rFonts w:ascii="Times New Roman" w:eastAsia="Times New Roman" w:hAnsi="Times New Roman" w:cs="Times New Roman"/>
          <w:sz w:val="24"/>
          <w:szCs w:val="24"/>
        </w:rPr>
        <w:t>грантополучателя</w:t>
      </w:r>
      <w:proofErr w:type="spellEnd"/>
      <w:r w:rsidRPr="008D1231">
        <w:rPr>
          <w:rFonts w:ascii="Times New Roman" w:eastAsia="Times New Roman" w:hAnsi="Times New Roman" w:cs="Times New Roman"/>
          <w:sz w:val="24"/>
          <w:szCs w:val="24"/>
        </w:rPr>
        <w:t>: ______________________</w:t>
      </w:r>
    </w:p>
    <w:p w:rsidR="008D1231" w:rsidRPr="008D1231" w:rsidRDefault="008D1231" w:rsidP="008D1231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>Периодичность: _____________________</w:t>
      </w:r>
    </w:p>
    <w:p w:rsidR="008D1231" w:rsidRPr="008D1231" w:rsidRDefault="008D1231" w:rsidP="008D1231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2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8"/>
        <w:gridCol w:w="886"/>
        <w:gridCol w:w="1239"/>
        <w:gridCol w:w="1239"/>
        <w:gridCol w:w="1676"/>
        <w:gridCol w:w="2149"/>
        <w:gridCol w:w="1348"/>
        <w:gridCol w:w="1821"/>
      </w:tblGrid>
      <w:tr w:rsidR="008D1231" w:rsidRPr="008D1231" w:rsidTr="008D1231">
        <w:trPr>
          <w:trHeight w:val="236"/>
        </w:trPr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</w:p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</w:p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гранта</w:t>
            </w:r>
            <w:hyperlink r:id="rId9" w:anchor="/document/22544790/entry/551" w:history="1">
              <w:r w:rsidRPr="008D123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*</w:t>
              </w:r>
            </w:hyperlink>
          </w:p>
        </w:tc>
        <w:tc>
          <w:tcPr>
            <w:tcW w:w="49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функциональной классификации расх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21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экономич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классификации расходов</w:t>
            </w:r>
          </w:p>
        </w:tc>
        <w:tc>
          <w:tcPr>
            <w:tcW w:w="13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средств с начала года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Израсходовано средств с начала года</w:t>
            </w:r>
          </w:p>
        </w:tc>
      </w:tr>
      <w:tr w:rsidR="008D1231" w:rsidRPr="008D1231" w:rsidTr="008D1231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подраздела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целевой</w:t>
            </w:r>
          </w:p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вида расхода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31" w:rsidRPr="008D1231" w:rsidTr="008D1231"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D1231" w:rsidRPr="008D1231" w:rsidRDefault="008D1231" w:rsidP="008D1231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D1231"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К отчету прилагаются копии документов первичного бухгалтерского учета.</w:t>
      </w:r>
    </w:p>
    <w:p w:rsidR="008D1231" w:rsidRPr="008D1231" w:rsidRDefault="008D1231" w:rsidP="008D1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D1231">
        <w:rPr>
          <w:rFonts w:ascii="Times New Roman" w:eastAsia="Times New Roman" w:hAnsi="Times New Roman" w:cs="Times New Roman"/>
          <w:sz w:val="24"/>
          <w:szCs w:val="24"/>
        </w:rPr>
        <w:t>Грантополучатель</w:t>
      </w:r>
      <w:proofErr w:type="spellEnd"/>
      <w:r w:rsidRPr="008D1231">
        <w:rPr>
          <w:rFonts w:ascii="Times New Roman" w:eastAsia="Times New Roman" w:hAnsi="Times New Roman" w:cs="Times New Roman"/>
          <w:sz w:val="24"/>
          <w:szCs w:val="24"/>
        </w:rPr>
        <w:t>)      ___________     ____________________________________________</w:t>
      </w:r>
    </w:p>
    <w:p w:rsidR="008D1231" w:rsidRPr="008D1231" w:rsidRDefault="008D1231" w:rsidP="008D1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8D1231">
        <w:rPr>
          <w:rFonts w:ascii="Times New Roman" w:eastAsia="Times New Roman" w:hAnsi="Times New Roman" w:cs="Times New Roman"/>
          <w:sz w:val="24"/>
          <w:szCs w:val="24"/>
        </w:rPr>
        <w:tab/>
      </w:r>
      <w:r w:rsidRPr="008D1231">
        <w:rPr>
          <w:rFonts w:ascii="Times New Roman" w:eastAsia="Times New Roman" w:hAnsi="Times New Roman" w:cs="Times New Roman"/>
          <w:sz w:val="24"/>
          <w:szCs w:val="24"/>
        </w:rPr>
        <w:tab/>
        <w:t>(подпись)         (фамилия, имя, отчество (при наличии))</w:t>
      </w:r>
    </w:p>
    <w:p w:rsidR="008D1231" w:rsidRPr="008D1231" w:rsidRDefault="008D1231" w:rsidP="008D1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"___"________ 20__ г.</w:t>
      </w:r>
    </w:p>
    <w:p w:rsidR="008D1231" w:rsidRPr="008D1231" w:rsidRDefault="008D1231" w:rsidP="008D1231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231" w:rsidRPr="008D1231" w:rsidRDefault="008D1231" w:rsidP="008D1231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1231" w:rsidRPr="008D1231" w:rsidRDefault="008D1231" w:rsidP="008D1231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lastRenderedPageBreak/>
        <w:t>ОТЧЕТ</w:t>
      </w:r>
      <w:r w:rsidRPr="008D1231">
        <w:rPr>
          <w:rFonts w:ascii="Times New Roman" w:eastAsia="Times New Roman" w:hAnsi="Times New Roman" w:cs="Times New Roman"/>
          <w:sz w:val="24"/>
          <w:szCs w:val="24"/>
        </w:rPr>
        <w:br/>
        <w:t>о достижении результатов предоставления гранта на «___»________ 20__ года</w:t>
      </w:r>
    </w:p>
    <w:p w:rsidR="008D1231" w:rsidRPr="008D1231" w:rsidRDefault="008D1231" w:rsidP="008D123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 (при наличии) </w:t>
      </w:r>
      <w:proofErr w:type="spellStart"/>
      <w:r w:rsidRPr="008D1231">
        <w:rPr>
          <w:rFonts w:ascii="Times New Roman" w:eastAsia="Times New Roman" w:hAnsi="Times New Roman" w:cs="Times New Roman"/>
          <w:sz w:val="24"/>
          <w:szCs w:val="24"/>
        </w:rPr>
        <w:t>грантополучателя</w:t>
      </w:r>
      <w:proofErr w:type="spellEnd"/>
      <w:r w:rsidRPr="008D1231">
        <w:rPr>
          <w:rFonts w:ascii="Times New Roman" w:eastAsia="Times New Roman" w:hAnsi="Times New Roman" w:cs="Times New Roman"/>
          <w:sz w:val="24"/>
          <w:szCs w:val="24"/>
        </w:rPr>
        <w:t>: _______________________</w:t>
      </w:r>
    </w:p>
    <w:p w:rsidR="008D1231" w:rsidRPr="008D1231" w:rsidRDefault="008D1231" w:rsidP="008D123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>Периодичность: __________________</w:t>
      </w:r>
    </w:p>
    <w:tbl>
      <w:tblPr>
        <w:tblW w:w="122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"/>
        <w:gridCol w:w="1845"/>
        <w:gridCol w:w="1484"/>
        <w:gridCol w:w="1230"/>
        <w:gridCol w:w="2069"/>
        <w:gridCol w:w="2177"/>
        <w:gridCol w:w="1679"/>
        <w:gridCol w:w="1244"/>
      </w:tblGrid>
      <w:tr w:rsidR="008D1231" w:rsidRPr="008D1231" w:rsidTr="008D1231">
        <w:trPr>
          <w:trHeight w:val="236"/>
        </w:trPr>
        <w:tc>
          <w:tcPr>
            <w:tcW w:w="5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2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anchor="/document/179222/entry/0" w:history="1">
              <w:r w:rsidRPr="008D123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21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 результата</w:t>
            </w:r>
          </w:p>
        </w:tc>
        <w:tc>
          <w:tcPr>
            <w:tcW w:w="22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Достигнутое знач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ние результата по состоянию на отче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ную дату</w:t>
            </w:r>
          </w:p>
        </w:tc>
        <w:tc>
          <w:tcPr>
            <w:tcW w:w="17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в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 плана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</w:t>
            </w:r>
          </w:p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8D1231" w:rsidRPr="008D1231" w:rsidTr="008D1231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231" w:rsidRPr="008D1231" w:rsidTr="008D1231"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1231" w:rsidRPr="008D1231" w:rsidTr="008D1231"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D1231" w:rsidRPr="008D1231" w:rsidRDefault="008D1231" w:rsidP="008D123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2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D1231" w:rsidRPr="008D1231" w:rsidRDefault="008D1231" w:rsidP="008D1231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D1231" w:rsidRPr="008D1231" w:rsidRDefault="008D1231" w:rsidP="008D1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8D1231">
        <w:rPr>
          <w:rFonts w:ascii="Times New Roman" w:eastAsia="Times New Roman" w:hAnsi="Times New Roman" w:cs="Times New Roman"/>
          <w:sz w:val="24"/>
          <w:szCs w:val="24"/>
        </w:rPr>
        <w:t>Грантополучатель</w:t>
      </w:r>
      <w:proofErr w:type="spellEnd"/>
      <w:r w:rsidRPr="008D1231">
        <w:rPr>
          <w:rFonts w:ascii="Times New Roman" w:eastAsia="Times New Roman" w:hAnsi="Times New Roman" w:cs="Times New Roman"/>
          <w:sz w:val="24"/>
          <w:szCs w:val="24"/>
        </w:rPr>
        <w:t>)      ___________      ____________________________________________</w:t>
      </w:r>
    </w:p>
    <w:p w:rsidR="008D1231" w:rsidRPr="008D1231" w:rsidRDefault="008D1231" w:rsidP="008D1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(подпись)          (фамилия, имя, отчество (при наличии))</w:t>
      </w:r>
    </w:p>
    <w:p w:rsidR="008D1231" w:rsidRPr="008D1231" w:rsidRDefault="008D1231" w:rsidP="00D60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8D1231">
        <w:rPr>
          <w:rFonts w:ascii="Times New Roman" w:eastAsia="Times New Roman" w:hAnsi="Times New Roman" w:cs="Times New Roman"/>
          <w:sz w:val="24"/>
          <w:szCs w:val="24"/>
        </w:rPr>
        <w:t xml:space="preserve"> "___"_______ 20__ г.</w:t>
      </w:r>
    </w:p>
    <w:sectPr w:rsidR="008D1231" w:rsidRPr="008D1231" w:rsidSect="00D60442">
      <w:footnotePr>
        <w:numFmt w:val="chicago"/>
      </w:footnotePr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6FB" w:rsidRDefault="00C566FB" w:rsidP="006E4FDF">
      <w:r>
        <w:separator/>
      </w:r>
    </w:p>
  </w:endnote>
  <w:endnote w:type="continuationSeparator" w:id="0">
    <w:p w:rsidR="00C566FB" w:rsidRDefault="00C566FB" w:rsidP="006E4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6FB" w:rsidRDefault="00C566FB" w:rsidP="00C1642A">
      <w:pPr>
        <w:ind w:firstLine="0"/>
      </w:pPr>
      <w:r>
        <w:separator/>
      </w:r>
    </w:p>
  </w:footnote>
  <w:footnote w:type="continuationSeparator" w:id="0">
    <w:p w:rsidR="00C566FB" w:rsidRDefault="00C566FB" w:rsidP="006E4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03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52D67" w:rsidRPr="007710EE" w:rsidRDefault="007F5591" w:rsidP="007710EE">
        <w:pPr>
          <w:pStyle w:val="af1"/>
          <w:ind w:firstLine="0"/>
          <w:jc w:val="center"/>
          <w:rPr>
            <w:rFonts w:ascii="Times New Roman" w:hAnsi="Times New Roman" w:cs="Times New Roman"/>
            <w:sz w:val="28"/>
          </w:rPr>
        </w:pPr>
        <w:r w:rsidRPr="007710EE">
          <w:rPr>
            <w:rFonts w:ascii="Times New Roman" w:hAnsi="Times New Roman" w:cs="Times New Roman"/>
            <w:sz w:val="28"/>
          </w:rPr>
          <w:fldChar w:fldCharType="begin"/>
        </w:r>
        <w:r w:rsidR="00952D67" w:rsidRPr="007710EE">
          <w:rPr>
            <w:rFonts w:ascii="Times New Roman" w:hAnsi="Times New Roman" w:cs="Times New Roman"/>
            <w:sz w:val="28"/>
          </w:rPr>
          <w:instrText>PAGE   \* MERGEFORMAT</w:instrText>
        </w:r>
        <w:r w:rsidRPr="007710EE">
          <w:rPr>
            <w:rFonts w:ascii="Times New Roman" w:hAnsi="Times New Roman" w:cs="Times New Roman"/>
            <w:sz w:val="28"/>
          </w:rPr>
          <w:fldChar w:fldCharType="separate"/>
        </w:r>
        <w:r w:rsidR="00A8645D">
          <w:rPr>
            <w:rFonts w:ascii="Times New Roman" w:hAnsi="Times New Roman" w:cs="Times New Roman"/>
            <w:noProof/>
            <w:sz w:val="28"/>
          </w:rPr>
          <w:t>6</w:t>
        </w:r>
        <w:r w:rsidRPr="007710EE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2000"/>
    <w:multiLevelType w:val="multilevel"/>
    <w:tmpl w:val="99E8C23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3002665A"/>
    <w:multiLevelType w:val="multilevel"/>
    <w:tmpl w:val="45AAE7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2">
      <w:start w:val="1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3">
      <w:start w:val="2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9068D"/>
    <w:multiLevelType w:val="multilevel"/>
    <w:tmpl w:val="45AAE7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/>
      </w:rPr>
    </w:lvl>
    <w:lvl w:ilvl="2">
      <w:start w:val="1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3">
      <w:start w:val="2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E348B"/>
    <w:multiLevelType w:val="hybridMultilevel"/>
    <w:tmpl w:val="2E34D2B8"/>
    <w:lvl w:ilvl="0" w:tplc="7CAC4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BE66CC5"/>
    <w:multiLevelType w:val="multilevel"/>
    <w:tmpl w:val="72E066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2">
      <w:start w:val="1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3">
      <w:start w:val="2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A522BE"/>
    <w:multiLevelType w:val="multilevel"/>
    <w:tmpl w:val="8E8AF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F2D7A09"/>
    <w:multiLevelType w:val="hybridMultilevel"/>
    <w:tmpl w:val="A112B728"/>
    <w:lvl w:ilvl="0" w:tplc="6CAEA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555951"/>
    <w:multiLevelType w:val="multilevel"/>
    <w:tmpl w:val="72E066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2">
      <w:start w:val="1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3">
      <w:start w:val="24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0C65"/>
    <w:rsid w:val="0000380A"/>
    <w:rsid w:val="000038C3"/>
    <w:rsid w:val="00005862"/>
    <w:rsid w:val="00006782"/>
    <w:rsid w:val="00010081"/>
    <w:rsid w:val="000150B5"/>
    <w:rsid w:val="0001674A"/>
    <w:rsid w:val="00017A97"/>
    <w:rsid w:val="00020DB8"/>
    <w:rsid w:val="00024460"/>
    <w:rsid w:val="000254C1"/>
    <w:rsid w:val="00025EF1"/>
    <w:rsid w:val="00035708"/>
    <w:rsid w:val="00036A1F"/>
    <w:rsid w:val="00037BFE"/>
    <w:rsid w:val="00040916"/>
    <w:rsid w:val="00040F68"/>
    <w:rsid w:val="000427FF"/>
    <w:rsid w:val="000456E6"/>
    <w:rsid w:val="00045A56"/>
    <w:rsid w:val="00053401"/>
    <w:rsid w:val="00060878"/>
    <w:rsid w:val="000622CD"/>
    <w:rsid w:val="00067373"/>
    <w:rsid w:val="00070668"/>
    <w:rsid w:val="00070888"/>
    <w:rsid w:val="00070ABE"/>
    <w:rsid w:val="00071FCB"/>
    <w:rsid w:val="000723FC"/>
    <w:rsid w:val="0007264D"/>
    <w:rsid w:val="00072BC9"/>
    <w:rsid w:val="00073246"/>
    <w:rsid w:val="000752CC"/>
    <w:rsid w:val="00075D1B"/>
    <w:rsid w:val="000812A2"/>
    <w:rsid w:val="00084D5D"/>
    <w:rsid w:val="00085506"/>
    <w:rsid w:val="00086665"/>
    <w:rsid w:val="00092972"/>
    <w:rsid w:val="000942CA"/>
    <w:rsid w:val="000953E0"/>
    <w:rsid w:val="000964A8"/>
    <w:rsid w:val="000979C3"/>
    <w:rsid w:val="000A13E7"/>
    <w:rsid w:val="000A24E1"/>
    <w:rsid w:val="000A4F38"/>
    <w:rsid w:val="000A56FB"/>
    <w:rsid w:val="000A66FA"/>
    <w:rsid w:val="000A725E"/>
    <w:rsid w:val="000A7E16"/>
    <w:rsid w:val="000B117F"/>
    <w:rsid w:val="000B2C46"/>
    <w:rsid w:val="000B4CFC"/>
    <w:rsid w:val="000B6C40"/>
    <w:rsid w:val="000C00F1"/>
    <w:rsid w:val="000C1DE2"/>
    <w:rsid w:val="000C4E62"/>
    <w:rsid w:val="000C51A4"/>
    <w:rsid w:val="000C5F03"/>
    <w:rsid w:val="000D0000"/>
    <w:rsid w:val="000D11B1"/>
    <w:rsid w:val="000D16A8"/>
    <w:rsid w:val="000D1836"/>
    <w:rsid w:val="000D3414"/>
    <w:rsid w:val="000D4851"/>
    <w:rsid w:val="000D5DBE"/>
    <w:rsid w:val="000D6B10"/>
    <w:rsid w:val="000E0051"/>
    <w:rsid w:val="000E0298"/>
    <w:rsid w:val="000E1A15"/>
    <w:rsid w:val="000E3A78"/>
    <w:rsid w:val="000F1571"/>
    <w:rsid w:val="000F2BD4"/>
    <w:rsid w:val="000F53C1"/>
    <w:rsid w:val="000F5BFA"/>
    <w:rsid w:val="000F64DD"/>
    <w:rsid w:val="0010354C"/>
    <w:rsid w:val="00105A63"/>
    <w:rsid w:val="00105E0E"/>
    <w:rsid w:val="00105E2C"/>
    <w:rsid w:val="00110BD6"/>
    <w:rsid w:val="00111B7E"/>
    <w:rsid w:val="00111B91"/>
    <w:rsid w:val="00111E3C"/>
    <w:rsid w:val="001134A4"/>
    <w:rsid w:val="00113D8E"/>
    <w:rsid w:val="00114364"/>
    <w:rsid w:val="001202FB"/>
    <w:rsid w:val="00121E5B"/>
    <w:rsid w:val="00127EC1"/>
    <w:rsid w:val="00137829"/>
    <w:rsid w:val="00137970"/>
    <w:rsid w:val="001404A7"/>
    <w:rsid w:val="00140FFC"/>
    <w:rsid w:val="001412A9"/>
    <w:rsid w:val="001420ED"/>
    <w:rsid w:val="00142139"/>
    <w:rsid w:val="00143D28"/>
    <w:rsid w:val="00144F88"/>
    <w:rsid w:val="0014714B"/>
    <w:rsid w:val="001478CC"/>
    <w:rsid w:val="001507D9"/>
    <w:rsid w:val="001521CC"/>
    <w:rsid w:val="001524FC"/>
    <w:rsid w:val="00154C5A"/>
    <w:rsid w:val="00156D88"/>
    <w:rsid w:val="00160380"/>
    <w:rsid w:val="001639CF"/>
    <w:rsid w:val="00172662"/>
    <w:rsid w:val="001733CF"/>
    <w:rsid w:val="00174A3C"/>
    <w:rsid w:val="0017614D"/>
    <w:rsid w:val="00176FFF"/>
    <w:rsid w:val="001818E7"/>
    <w:rsid w:val="0018218C"/>
    <w:rsid w:val="001823E2"/>
    <w:rsid w:val="00182CAB"/>
    <w:rsid w:val="001844C2"/>
    <w:rsid w:val="001849E8"/>
    <w:rsid w:val="0019208C"/>
    <w:rsid w:val="00195484"/>
    <w:rsid w:val="00195C5F"/>
    <w:rsid w:val="00195C7C"/>
    <w:rsid w:val="001979E1"/>
    <w:rsid w:val="001A0C27"/>
    <w:rsid w:val="001A1FB1"/>
    <w:rsid w:val="001A4821"/>
    <w:rsid w:val="001A58D7"/>
    <w:rsid w:val="001B03F1"/>
    <w:rsid w:val="001B11B9"/>
    <w:rsid w:val="001B139A"/>
    <w:rsid w:val="001B4FE1"/>
    <w:rsid w:val="001B50CE"/>
    <w:rsid w:val="001B6AF6"/>
    <w:rsid w:val="001C1054"/>
    <w:rsid w:val="001C2D25"/>
    <w:rsid w:val="001C3671"/>
    <w:rsid w:val="001C5EB3"/>
    <w:rsid w:val="001C7985"/>
    <w:rsid w:val="001D03D8"/>
    <w:rsid w:val="001D2BF7"/>
    <w:rsid w:val="001D2C42"/>
    <w:rsid w:val="001D3323"/>
    <w:rsid w:val="001D34D2"/>
    <w:rsid w:val="001D47E4"/>
    <w:rsid w:val="001D5D42"/>
    <w:rsid w:val="001D6FE4"/>
    <w:rsid w:val="001E3356"/>
    <w:rsid w:val="001F0241"/>
    <w:rsid w:val="001F093D"/>
    <w:rsid w:val="001F1CA7"/>
    <w:rsid w:val="001F2E1C"/>
    <w:rsid w:val="001F4F54"/>
    <w:rsid w:val="001F5068"/>
    <w:rsid w:val="001F6481"/>
    <w:rsid w:val="001F7DB9"/>
    <w:rsid w:val="00201458"/>
    <w:rsid w:val="00201EF4"/>
    <w:rsid w:val="002035F4"/>
    <w:rsid w:val="00206CC6"/>
    <w:rsid w:val="002120B3"/>
    <w:rsid w:val="0021325E"/>
    <w:rsid w:val="0021542A"/>
    <w:rsid w:val="002211A9"/>
    <w:rsid w:val="00221D80"/>
    <w:rsid w:val="00222260"/>
    <w:rsid w:val="00223126"/>
    <w:rsid w:val="0022342F"/>
    <w:rsid w:val="002251E3"/>
    <w:rsid w:val="00226E06"/>
    <w:rsid w:val="00226E13"/>
    <w:rsid w:val="00227792"/>
    <w:rsid w:val="00231DB0"/>
    <w:rsid w:val="00234CE5"/>
    <w:rsid w:val="00235768"/>
    <w:rsid w:val="002459D8"/>
    <w:rsid w:val="00246A0D"/>
    <w:rsid w:val="00247318"/>
    <w:rsid w:val="002551CB"/>
    <w:rsid w:val="00255618"/>
    <w:rsid w:val="002563CE"/>
    <w:rsid w:val="00261064"/>
    <w:rsid w:val="00262EA1"/>
    <w:rsid w:val="00263AD1"/>
    <w:rsid w:val="002679C4"/>
    <w:rsid w:val="002710B6"/>
    <w:rsid w:val="002723FF"/>
    <w:rsid w:val="002726F4"/>
    <w:rsid w:val="00273537"/>
    <w:rsid w:val="00273A15"/>
    <w:rsid w:val="00274B3B"/>
    <w:rsid w:val="00275B0E"/>
    <w:rsid w:val="00281529"/>
    <w:rsid w:val="00282832"/>
    <w:rsid w:val="00292550"/>
    <w:rsid w:val="002927AE"/>
    <w:rsid w:val="00295555"/>
    <w:rsid w:val="00296C93"/>
    <w:rsid w:val="002A6A96"/>
    <w:rsid w:val="002A6E98"/>
    <w:rsid w:val="002A723C"/>
    <w:rsid w:val="002B084E"/>
    <w:rsid w:val="002B0B0B"/>
    <w:rsid w:val="002B6C7E"/>
    <w:rsid w:val="002C2673"/>
    <w:rsid w:val="002C4233"/>
    <w:rsid w:val="002C5427"/>
    <w:rsid w:val="002C54E5"/>
    <w:rsid w:val="002C6252"/>
    <w:rsid w:val="002D0CBF"/>
    <w:rsid w:val="002D137E"/>
    <w:rsid w:val="002D5863"/>
    <w:rsid w:val="002D6CCD"/>
    <w:rsid w:val="002D79C0"/>
    <w:rsid w:val="002E0134"/>
    <w:rsid w:val="002E16D3"/>
    <w:rsid w:val="002E5F13"/>
    <w:rsid w:val="002F2E2C"/>
    <w:rsid w:val="002F2F29"/>
    <w:rsid w:val="002F46C1"/>
    <w:rsid w:val="002F7E0A"/>
    <w:rsid w:val="003010AB"/>
    <w:rsid w:val="0030237A"/>
    <w:rsid w:val="00303290"/>
    <w:rsid w:val="00304231"/>
    <w:rsid w:val="0030717B"/>
    <w:rsid w:val="00311000"/>
    <w:rsid w:val="003113A3"/>
    <w:rsid w:val="00313AD8"/>
    <w:rsid w:val="00313B6C"/>
    <w:rsid w:val="00314F68"/>
    <w:rsid w:val="003202CA"/>
    <w:rsid w:val="00320EB4"/>
    <w:rsid w:val="00321B88"/>
    <w:rsid w:val="00322245"/>
    <w:rsid w:val="0032265E"/>
    <w:rsid w:val="00322F28"/>
    <w:rsid w:val="00325063"/>
    <w:rsid w:val="00334F80"/>
    <w:rsid w:val="00335CA8"/>
    <w:rsid w:val="003366A3"/>
    <w:rsid w:val="00340A98"/>
    <w:rsid w:val="003412F6"/>
    <w:rsid w:val="00341D7B"/>
    <w:rsid w:val="00343495"/>
    <w:rsid w:val="003437B3"/>
    <w:rsid w:val="0034392A"/>
    <w:rsid w:val="00343AB6"/>
    <w:rsid w:val="00345EF9"/>
    <w:rsid w:val="003463D0"/>
    <w:rsid w:val="0034699E"/>
    <w:rsid w:val="00350877"/>
    <w:rsid w:val="00352E9E"/>
    <w:rsid w:val="003534CA"/>
    <w:rsid w:val="00355C70"/>
    <w:rsid w:val="0035663E"/>
    <w:rsid w:val="00356E7B"/>
    <w:rsid w:val="003602ED"/>
    <w:rsid w:val="00361330"/>
    <w:rsid w:val="003616EA"/>
    <w:rsid w:val="0036232E"/>
    <w:rsid w:val="00362CDA"/>
    <w:rsid w:val="003637E4"/>
    <w:rsid w:val="003638BA"/>
    <w:rsid w:val="00363D4C"/>
    <w:rsid w:val="00364770"/>
    <w:rsid w:val="003668CA"/>
    <w:rsid w:val="00374F0F"/>
    <w:rsid w:val="003771B4"/>
    <w:rsid w:val="00380A55"/>
    <w:rsid w:val="003810EB"/>
    <w:rsid w:val="00382EC1"/>
    <w:rsid w:val="00382FC8"/>
    <w:rsid w:val="0038740D"/>
    <w:rsid w:val="0039131C"/>
    <w:rsid w:val="003948E5"/>
    <w:rsid w:val="0039558A"/>
    <w:rsid w:val="00395983"/>
    <w:rsid w:val="00396FE1"/>
    <w:rsid w:val="003A1363"/>
    <w:rsid w:val="003A2C45"/>
    <w:rsid w:val="003A37EF"/>
    <w:rsid w:val="003A4283"/>
    <w:rsid w:val="003A6BC7"/>
    <w:rsid w:val="003B03B2"/>
    <w:rsid w:val="003B1EB5"/>
    <w:rsid w:val="003B1FE3"/>
    <w:rsid w:val="003B37CE"/>
    <w:rsid w:val="003B4234"/>
    <w:rsid w:val="003B4ADF"/>
    <w:rsid w:val="003C3E6F"/>
    <w:rsid w:val="003D5398"/>
    <w:rsid w:val="003D6283"/>
    <w:rsid w:val="003E13A2"/>
    <w:rsid w:val="003E3079"/>
    <w:rsid w:val="003E51B8"/>
    <w:rsid w:val="003E7106"/>
    <w:rsid w:val="003E780F"/>
    <w:rsid w:val="003F1D61"/>
    <w:rsid w:val="003F2221"/>
    <w:rsid w:val="003F5B40"/>
    <w:rsid w:val="003F64CA"/>
    <w:rsid w:val="003F6F0A"/>
    <w:rsid w:val="00400DB6"/>
    <w:rsid w:val="004025F1"/>
    <w:rsid w:val="0040282A"/>
    <w:rsid w:val="004030AF"/>
    <w:rsid w:val="00403EE7"/>
    <w:rsid w:val="00405C2A"/>
    <w:rsid w:val="0040745F"/>
    <w:rsid w:val="004108CE"/>
    <w:rsid w:val="004121EA"/>
    <w:rsid w:val="00412DA8"/>
    <w:rsid w:val="00413CB3"/>
    <w:rsid w:val="00414F8B"/>
    <w:rsid w:val="00415520"/>
    <w:rsid w:val="004214E3"/>
    <w:rsid w:val="0042263B"/>
    <w:rsid w:val="004226FD"/>
    <w:rsid w:val="004276C8"/>
    <w:rsid w:val="0043110D"/>
    <w:rsid w:val="00432BE1"/>
    <w:rsid w:val="004338FA"/>
    <w:rsid w:val="0043787F"/>
    <w:rsid w:val="00437CF9"/>
    <w:rsid w:val="0044155C"/>
    <w:rsid w:val="004423F1"/>
    <w:rsid w:val="00442E4D"/>
    <w:rsid w:val="0044471D"/>
    <w:rsid w:val="004463EE"/>
    <w:rsid w:val="004471C1"/>
    <w:rsid w:val="0044785C"/>
    <w:rsid w:val="0045119D"/>
    <w:rsid w:val="004513FB"/>
    <w:rsid w:val="00453E03"/>
    <w:rsid w:val="0045440A"/>
    <w:rsid w:val="004562DD"/>
    <w:rsid w:val="004563C8"/>
    <w:rsid w:val="00456540"/>
    <w:rsid w:val="00460688"/>
    <w:rsid w:val="00461373"/>
    <w:rsid w:val="00465B95"/>
    <w:rsid w:val="004677A1"/>
    <w:rsid w:val="004709E0"/>
    <w:rsid w:val="00470DBC"/>
    <w:rsid w:val="00473CDD"/>
    <w:rsid w:val="00474A06"/>
    <w:rsid w:val="00474BC7"/>
    <w:rsid w:val="00477D20"/>
    <w:rsid w:val="00482B95"/>
    <w:rsid w:val="00483094"/>
    <w:rsid w:val="00483BB8"/>
    <w:rsid w:val="00484CC0"/>
    <w:rsid w:val="0048620A"/>
    <w:rsid w:val="0048748A"/>
    <w:rsid w:val="00491C95"/>
    <w:rsid w:val="0049307E"/>
    <w:rsid w:val="0049396A"/>
    <w:rsid w:val="00494FB7"/>
    <w:rsid w:val="00495DDF"/>
    <w:rsid w:val="004A1BA4"/>
    <w:rsid w:val="004A4AAA"/>
    <w:rsid w:val="004A701E"/>
    <w:rsid w:val="004A7A6E"/>
    <w:rsid w:val="004B005F"/>
    <w:rsid w:val="004B0567"/>
    <w:rsid w:val="004B1618"/>
    <w:rsid w:val="004B2210"/>
    <w:rsid w:val="004B256F"/>
    <w:rsid w:val="004C014B"/>
    <w:rsid w:val="004C17D8"/>
    <w:rsid w:val="004C1AB6"/>
    <w:rsid w:val="004C5ED6"/>
    <w:rsid w:val="004C5F98"/>
    <w:rsid w:val="004D2537"/>
    <w:rsid w:val="004D4667"/>
    <w:rsid w:val="004D5AEF"/>
    <w:rsid w:val="004E0541"/>
    <w:rsid w:val="004E0622"/>
    <w:rsid w:val="004E0B95"/>
    <w:rsid w:val="004E31F9"/>
    <w:rsid w:val="004E4169"/>
    <w:rsid w:val="004E42E9"/>
    <w:rsid w:val="004E56AB"/>
    <w:rsid w:val="004E6523"/>
    <w:rsid w:val="004E66EC"/>
    <w:rsid w:val="004E76B1"/>
    <w:rsid w:val="004F1480"/>
    <w:rsid w:val="004F2300"/>
    <w:rsid w:val="004F3C3D"/>
    <w:rsid w:val="004F45AC"/>
    <w:rsid w:val="004F4A83"/>
    <w:rsid w:val="004F65B8"/>
    <w:rsid w:val="00500264"/>
    <w:rsid w:val="00500B6F"/>
    <w:rsid w:val="00500E54"/>
    <w:rsid w:val="00502FC8"/>
    <w:rsid w:val="005030AA"/>
    <w:rsid w:val="005033AD"/>
    <w:rsid w:val="00506DBC"/>
    <w:rsid w:val="005100C0"/>
    <w:rsid w:val="00511453"/>
    <w:rsid w:val="005123B0"/>
    <w:rsid w:val="005132F6"/>
    <w:rsid w:val="00514E93"/>
    <w:rsid w:val="00516D06"/>
    <w:rsid w:val="00517904"/>
    <w:rsid w:val="00522CBE"/>
    <w:rsid w:val="00522E1C"/>
    <w:rsid w:val="00525AA3"/>
    <w:rsid w:val="0052778E"/>
    <w:rsid w:val="00527D93"/>
    <w:rsid w:val="005328DB"/>
    <w:rsid w:val="00532C67"/>
    <w:rsid w:val="0053401E"/>
    <w:rsid w:val="00534264"/>
    <w:rsid w:val="0053465C"/>
    <w:rsid w:val="00534E1F"/>
    <w:rsid w:val="00536166"/>
    <w:rsid w:val="00536527"/>
    <w:rsid w:val="00542963"/>
    <w:rsid w:val="0054775F"/>
    <w:rsid w:val="005516AE"/>
    <w:rsid w:val="005558AF"/>
    <w:rsid w:val="00556114"/>
    <w:rsid w:val="00561410"/>
    <w:rsid w:val="00561895"/>
    <w:rsid w:val="00563416"/>
    <w:rsid w:val="00563805"/>
    <w:rsid w:val="00564624"/>
    <w:rsid w:val="00565CD5"/>
    <w:rsid w:val="005679EB"/>
    <w:rsid w:val="00570880"/>
    <w:rsid w:val="0057259B"/>
    <w:rsid w:val="00572C6F"/>
    <w:rsid w:val="005756B2"/>
    <w:rsid w:val="00576162"/>
    <w:rsid w:val="00577FFC"/>
    <w:rsid w:val="00580048"/>
    <w:rsid w:val="005820B0"/>
    <w:rsid w:val="00585256"/>
    <w:rsid w:val="0058528F"/>
    <w:rsid w:val="00586150"/>
    <w:rsid w:val="00593515"/>
    <w:rsid w:val="00593B32"/>
    <w:rsid w:val="00594953"/>
    <w:rsid w:val="0059510A"/>
    <w:rsid w:val="005968D9"/>
    <w:rsid w:val="005A1A9A"/>
    <w:rsid w:val="005A27CF"/>
    <w:rsid w:val="005A287E"/>
    <w:rsid w:val="005A34F3"/>
    <w:rsid w:val="005A3E17"/>
    <w:rsid w:val="005A4A81"/>
    <w:rsid w:val="005A57A8"/>
    <w:rsid w:val="005A5AC3"/>
    <w:rsid w:val="005A5BA5"/>
    <w:rsid w:val="005B4532"/>
    <w:rsid w:val="005B55B5"/>
    <w:rsid w:val="005B5F6B"/>
    <w:rsid w:val="005C5492"/>
    <w:rsid w:val="005C578E"/>
    <w:rsid w:val="005C5B81"/>
    <w:rsid w:val="005D521B"/>
    <w:rsid w:val="005D718A"/>
    <w:rsid w:val="005D7D1F"/>
    <w:rsid w:val="005E1974"/>
    <w:rsid w:val="005E1B3E"/>
    <w:rsid w:val="005E6E7E"/>
    <w:rsid w:val="005E70A1"/>
    <w:rsid w:val="005E738B"/>
    <w:rsid w:val="005E7904"/>
    <w:rsid w:val="005F4BB5"/>
    <w:rsid w:val="005F4D6F"/>
    <w:rsid w:val="006011E3"/>
    <w:rsid w:val="00602305"/>
    <w:rsid w:val="006029FA"/>
    <w:rsid w:val="006045D6"/>
    <w:rsid w:val="00604C9E"/>
    <w:rsid w:val="006058AB"/>
    <w:rsid w:val="00605F06"/>
    <w:rsid w:val="0060716D"/>
    <w:rsid w:val="0061048B"/>
    <w:rsid w:val="00611582"/>
    <w:rsid w:val="006122D9"/>
    <w:rsid w:val="00612C96"/>
    <w:rsid w:val="00621822"/>
    <w:rsid w:val="006219E0"/>
    <w:rsid w:val="00622278"/>
    <w:rsid w:val="00624293"/>
    <w:rsid w:val="00624C91"/>
    <w:rsid w:val="00632866"/>
    <w:rsid w:val="00633C4E"/>
    <w:rsid w:val="006347E4"/>
    <w:rsid w:val="0063638C"/>
    <w:rsid w:val="006369AE"/>
    <w:rsid w:val="00637608"/>
    <w:rsid w:val="00646102"/>
    <w:rsid w:val="00646E2B"/>
    <w:rsid w:val="00647A53"/>
    <w:rsid w:val="00650955"/>
    <w:rsid w:val="006515D4"/>
    <w:rsid w:val="006535FC"/>
    <w:rsid w:val="0065560B"/>
    <w:rsid w:val="006566C7"/>
    <w:rsid w:val="0065714E"/>
    <w:rsid w:val="00660C14"/>
    <w:rsid w:val="00661803"/>
    <w:rsid w:val="0066391A"/>
    <w:rsid w:val="00664373"/>
    <w:rsid w:val="00664F2F"/>
    <w:rsid w:val="00665CC3"/>
    <w:rsid w:val="00666C0E"/>
    <w:rsid w:val="0067022F"/>
    <w:rsid w:val="00670E8E"/>
    <w:rsid w:val="00673C75"/>
    <w:rsid w:val="0067562A"/>
    <w:rsid w:val="0068519D"/>
    <w:rsid w:val="006919F7"/>
    <w:rsid w:val="00696AAB"/>
    <w:rsid w:val="006A0879"/>
    <w:rsid w:val="006A1D7B"/>
    <w:rsid w:val="006A248B"/>
    <w:rsid w:val="006A481C"/>
    <w:rsid w:val="006B050E"/>
    <w:rsid w:val="006B14ED"/>
    <w:rsid w:val="006B321C"/>
    <w:rsid w:val="006B395F"/>
    <w:rsid w:val="006B3EFE"/>
    <w:rsid w:val="006B483C"/>
    <w:rsid w:val="006B600A"/>
    <w:rsid w:val="006C20F5"/>
    <w:rsid w:val="006C2729"/>
    <w:rsid w:val="006C28FA"/>
    <w:rsid w:val="006C70DE"/>
    <w:rsid w:val="006D1BFE"/>
    <w:rsid w:val="006D1C8F"/>
    <w:rsid w:val="006D227F"/>
    <w:rsid w:val="006D42DA"/>
    <w:rsid w:val="006D4BCF"/>
    <w:rsid w:val="006D747A"/>
    <w:rsid w:val="006D7E79"/>
    <w:rsid w:val="006E0CF6"/>
    <w:rsid w:val="006E123C"/>
    <w:rsid w:val="006E2E4F"/>
    <w:rsid w:val="006E4179"/>
    <w:rsid w:val="006E4FDF"/>
    <w:rsid w:val="006E69E0"/>
    <w:rsid w:val="006E758E"/>
    <w:rsid w:val="006F232C"/>
    <w:rsid w:val="006F2BCF"/>
    <w:rsid w:val="006F3127"/>
    <w:rsid w:val="006F66BA"/>
    <w:rsid w:val="006F6E4B"/>
    <w:rsid w:val="006F717D"/>
    <w:rsid w:val="00700FDA"/>
    <w:rsid w:val="007027ED"/>
    <w:rsid w:val="007027F5"/>
    <w:rsid w:val="007028F0"/>
    <w:rsid w:val="00704DD9"/>
    <w:rsid w:val="00711A6D"/>
    <w:rsid w:val="00713D77"/>
    <w:rsid w:val="00715CD5"/>
    <w:rsid w:val="00715E97"/>
    <w:rsid w:val="007164F1"/>
    <w:rsid w:val="00722901"/>
    <w:rsid w:val="00722BB3"/>
    <w:rsid w:val="00723568"/>
    <w:rsid w:val="00726D72"/>
    <w:rsid w:val="0073449E"/>
    <w:rsid w:val="00734AA0"/>
    <w:rsid w:val="00735670"/>
    <w:rsid w:val="00735849"/>
    <w:rsid w:val="007370EB"/>
    <w:rsid w:val="00740522"/>
    <w:rsid w:val="007418A6"/>
    <w:rsid w:val="00742643"/>
    <w:rsid w:val="00742780"/>
    <w:rsid w:val="00743FEA"/>
    <w:rsid w:val="00746A28"/>
    <w:rsid w:val="00751C6B"/>
    <w:rsid w:val="00752CB3"/>
    <w:rsid w:val="007532E9"/>
    <w:rsid w:val="0075438E"/>
    <w:rsid w:val="007555DB"/>
    <w:rsid w:val="007609CE"/>
    <w:rsid w:val="007614F1"/>
    <w:rsid w:val="00761915"/>
    <w:rsid w:val="00762EB3"/>
    <w:rsid w:val="00762FCD"/>
    <w:rsid w:val="00763D3C"/>
    <w:rsid w:val="007643F1"/>
    <w:rsid w:val="00767649"/>
    <w:rsid w:val="007710EE"/>
    <w:rsid w:val="0077216A"/>
    <w:rsid w:val="00772554"/>
    <w:rsid w:val="00772DD5"/>
    <w:rsid w:val="0077324D"/>
    <w:rsid w:val="007739C9"/>
    <w:rsid w:val="00774969"/>
    <w:rsid w:val="00776695"/>
    <w:rsid w:val="0077678F"/>
    <w:rsid w:val="0077694C"/>
    <w:rsid w:val="00776D29"/>
    <w:rsid w:val="007803D9"/>
    <w:rsid w:val="00782550"/>
    <w:rsid w:val="007825DD"/>
    <w:rsid w:val="0078283D"/>
    <w:rsid w:val="007828E0"/>
    <w:rsid w:val="0078449F"/>
    <w:rsid w:val="00784C3B"/>
    <w:rsid w:val="00784E8D"/>
    <w:rsid w:val="00785EC7"/>
    <w:rsid w:val="007866C6"/>
    <w:rsid w:val="00795727"/>
    <w:rsid w:val="00795CB0"/>
    <w:rsid w:val="007A321D"/>
    <w:rsid w:val="007A32B3"/>
    <w:rsid w:val="007A4B7E"/>
    <w:rsid w:val="007A544F"/>
    <w:rsid w:val="007A61F1"/>
    <w:rsid w:val="007B0AC7"/>
    <w:rsid w:val="007B1D62"/>
    <w:rsid w:val="007B2E5D"/>
    <w:rsid w:val="007B3ACE"/>
    <w:rsid w:val="007B4891"/>
    <w:rsid w:val="007B6F5B"/>
    <w:rsid w:val="007B77AC"/>
    <w:rsid w:val="007C1CF6"/>
    <w:rsid w:val="007C2A27"/>
    <w:rsid w:val="007C368C"/>
    <w:rsid w:val="007C57AF"/>
    <w:rsid w:val="007C57D3"/>
    <w:rsid w:val="007D0B6D"/>
    <w:rsid w:val="007E4EF0"/>
    <w:rsid w:val="007E7175"/>
    <w:rsid w:val="007E7ACD"/>
    <w:rsid w:val="007F05F2"/>
    <w:rsid w:val="007F1A1C"/>
    <w:rsid w:val="007F346C"/>
    <w:rsid w:val="007F3888"/>
    <w:rsid w:val="007F3B2C"/>
    <w:rsid w:val="007F4F51"/>
    <w:rsid w:val="007F5591"/>
    <w:rsid w:val="00800A87"/>
    <w:rsid w:val="00802086"/>
    <w:rsid w:val="008026B5"/>
    <w:rsid w:val="008026EE"/>
    <w:rsid w:val="00811292"/>
    <w:rsid w:val="00811B0F"/>
    <w:rsid w:val="00814332"/>
    <w:rsid w:val="00814991"/>
    <w:rsid w:val="00816FFD"/>
    <w:rsid w:val="008178B2"/>
    <w:rsid w:val="0082397A"/>
    <w:rsid w:val="00823EB5"/>
    <w:rsid w:val="008247C0"/>
    <w:rsid w:val="00831ECB"/>
    <w:rsid w:val="00832BA8"/>
    <w:rsid w:val="008348E7"/>
    <w:rsid w:val="008365D2"/>
    <w:rsid w:val="008400F7"/>
    <w:rsid w:val="00840EC6"/>
    <w:rsid w:val="00841649"/>
    <w:rsid w:val="00842A27"/>
    <w:rsid w:val="008462A8"/>
    <w:rsid w:val="00850B27"/>
    <w:rsid w:val="00854A1B"/>
    <w:rsid w:val="008565F1"/>
    <w:rsid w:val="00856709"/>
    <w:rsid w:val="00860B39"/>
    <w:rsid w:val="00864249"/>
    <w:rsid w:val="00865663"/>
    <w:rsid w:val="00865B70"/>
    <w:rsid w:val="0086690C"/>
    <w:rsid w:val="0087086A"/>
    <w:rsid w:val="00871754"/>
    <w:rsid w:val="00875183"/>
    <w:rsid w:val="00877D9D"/>
    <w:rsid w:val="00881F00"/>
    <w:rsid w:val="00882476"/>
    <w:rsid w:val="008879DD"/>
    <w:rsid w:val="0089352B"/>
    <w:rsid w:val="00894549"/>
    <w:rsid w:val="0089590E"/>
    <w:rsid w:val="00896B4F"/>
    <w:rsid w:val="0089730E"/>
    <w:rsid w:val="008976E2"/>
    <w:rsid w:val="008A0361"/>
    <w:rsid w:val="008A1C8B"/>
    <w:rsid w:val="008A3E71"/>
    <w:rsid w:val="008A448C"/>
    <w:rsid w:val="008A50C2"/>
    <w:rsid w:val="008A568E"/>
    <w:rsid w:val="008A6838"/>
    <w:rsid w:val="008A7980"/>
    <w:rsid w:val="008B0C3E"/>
    <w:rsid w:val="008B0EEC"/>
    <w:rsid w:val="008B558C"/>
    <w:rsid w:val="008B75CB"/>
    <w:rsid w:val="008C0A0F"/>
    <w:rsid w:val="008C7211"/>
    <w:rsid w:val="008C7658"/>
    <w:rsid w:val="008D0D7F"/>
    <w:rsid w:val="008D0F9D"/>
    <w:rsid w:val="008D1231"/>
    <w:rsid w:val="008D1C3F"/>
    <w:rsid w:val="008D30DE"/>
    <w:rsid w:val="008D420F"/>
    <w:rsid w:val="008D520A"/>
    <w:rsid w:val="008D577D"/>
    <w:rsid w:val="008E1372"/>
    <w:rsid w:val="008E1C8C"/>
    <w:rsid w:val="008E1F3C"/>
    <w:rsid w:val="008E3E37"/>
    <w:rsid w:val="008E5970"/>
    <w:rsid w:val="008E6A2E"/>
    <w:rsid w:val="008E6BCC"/>
    <w:rsid w:val="008E6F94"/>
    <w:rsid w:val="008E768F"/>
    <w:rsid w:val="008F39D8"/>
    <w:rsid w:val="008F53AE"/>
    <w:rsid w:val="008F75BD"/>
    <w:rsid w:val="00901786"/>
    <w:rsid w:val="00901B60"/>
    <w:rsid w:val="00903E94"/>
    <w:rsid w:val="00904323"/>
    <w:rsid w:val="009058B0"/>
    <w:rsid w:val="00907ADE"/>
    <w:rsid w:val="009105CF"/>
    <w:rsid w:val="00911228"/>
    <w:rsid w:val="009113EE"/>
    <w:rsid w:val="009133E2"/>
    <w:rsid w:val="00913CF2"/>
    <w:rsid w:val="00913EAB"/>
    <w:rsid w:val="0091486E"/>
    <w:rsid w:val="00915402"/>
    <w:rsid w:val="00921EF9"/>
    <w:rsid w:val="0092307A"/>
    <w:rsid w:val="00924693"/>
    <w:rsid w:val="00924AAD"/>
    <w:rsid w:val="0092518B"/>
    <w:rsid w:val="00925240"/>
    <w:rsid w:val="00925D2A"/>
    <w:rsid w:val="00926738"/>
    <w:rsid w:val="009313E1"/>
    <w:rsid w:val="009347AE"/>
    <w:rsid w:val="0093481E"/>
    <w:rsid w:val="00934F88"/>
    <w:rsid w:val="009352BB"/>
    <w:rsid w:val="009358AF"/>
    <w:rsid w:val="009405FB"/>
    <w:rsid w:val="00940665"/>
    <w:rsid w:val="00942AD0"/>
    <w:rsid w:val="00942DE8"/>
    <w:rsid w:val="009437BF"/>
    <w:rsid w:val="009439DB"/>
    <w:rsid w:val="00943CF6"/>
    <w:rsid w:val="0094420A"/>
    <w:rsid w:val="00945A26"/>
    <w:rsid w:val="00945BDA"/>
    <w:rsid w:val="00947C5A"/>
    <w:rsid w:val="00951D46"/>
    <w:rsid w:val="009522F6"/>
    <w:rsid w:val="009525A5"/>
    <w:rsid w:val="00952D67"/>
    <w:rsid w:val="00954617"/>
    <w:rsid w:val="00955149"/>
    <w:rsid w:val="009573E9"/>
    <w:rsid w:val="00960F5B"/>
    <w:rsid w:val="00961A78"/>
    <w:rsid w:val="00962884"/>
    <w:rsid w:val="00963822"/>
    <w:rsid w:val="00964F79"/>
    <w:rsid w:val="00966B6E"/>
    <w:rsid w:val="00970B6E"/>
    <w:rsid w:val="009719B0"/>
    <w:rsid w:val="009721A1"/>
    <w:rsid w:val="00972C8C"/>
    <w:rsid w:val="0097392E"/>
    <w:rsid w:val="00973E26"/>
    <w:rsid w:val="00974DB0"/>
    <w:rsid w:val="0097555D"/>
    <w:rsid w:val="0097571D"/>
    <w:rsid w:val="00976773"/>
    <w:rsid w:val="00976F7B"/>
    <w:rsid w:val="00977B54"/>
    <w:rsid w:val="00980EB8"/>
    <w:rsid w:val="009817D6"/>
    <w:rsid w:val="00982F06"/>
    <w:rsid w:val="00983FBF"/>
    <w:rsid w:val="0098428E"/>
    <w:rsid w:val="00985C1C"/>
    <w:rsid w:val="0098749C"/>
    <w:rsid w:val="00996040"/>
    <w:rsid w:val="00996779"/>
    <w:rsid w:val="009A20EC"/>
    <w:rsid w:val="009A3BA0"/>
    <w:rsid w:val="009B14CD"/>
    <w:rsid w:val="009B405C"/>
    <w:rsid w:val="009C079D"/>
    <w:rsid w:val="009C0D22"/>
    <w:rsid w:val="009C56E9"/>
    <w:rsid w:val="009D06C7"/>
    <w:rsid w:val="009D0C65"/>
    <w:rsid w:val="009D3F3C"/>
    <w:rsid w:val="009D4B71"/>
    <w:rsid w:val="009D7C92"/>
    <w:rsid w:val="009E0854"/>
    <w:rsid w:val="009E142D"/>
    <w:rsid w:val="009E2552"/>
    <w:rsid w:val="009E29A5"/>
    <w:rsid w:val="009E3BC3"/>
    <w:rsid w:val="009E40C7"/>
    <w:rsid w:val="009E412B"/>
    <w:rsid w:val="009E7862"/>
    <w:rsid w:val="009E7BE5"/>
    <w:rsid w:val="009F3B8F"/>
    <w:rsid w:val="009F517F"/>
    <w:rsid w:val="009F63FE"/>
    <w:rsid w:val="00A028EC"/>
    <w:rsid w:val="00A030F3"/>
    <w:rsid w:val="00A034A8"/>
    <w:rsid w:val="00A056FF"/>
    <w:rsid w:val="00A0705F"/>
    <w:rsid w:val="00A11F82"/>
    <w:rsid w:val="00A127A9"/>
    <w:rsid w:val="00A12A34"/>
    <w:rsid w:val="00A13435"/>
    <w:rsid w:val="00A17204"/>
    <w:rsid w:val="00A20207"/>
    <w:rsid w:val="00A23B33"/>
    <w:rsid w:val="00A25A5C"/>
    <w:rsid w:val="00A26DC9"/>
    <w:rsid w:val="00A26E65"/>
    <w:rsid w:val="00A32621"/>
    <w:rsid w:val="00A336E7"/>
    <w:rsid w:val="00A34284"/>
    <w:rsid w:val="00A34EC3"/>
    <w:rsid w:val="00A36A95"/>
    <w:rsid w:val="00A3796E"/>
    <w:rsid w:val="00A41F4A"/>
    <w:rsid w:val="00A420E0"/>
    <w:rsid w:val="00A42AB9"/>
    <w:rsid w:val="00A4314E"/>
    <w:rsid w:val="00A4529D"/>
    <w:rsid w:val="00A46248"/>
    <w:rsid w:val="00A47B40"/>
    <w:rsid w:val="00A47D2A"/>
    <w:rsid w:val="00A51D0E"/>
    <w:rsid w:val="00A526D7"/>
    <w:rsid w:val="00A53453"/>
    <w:rsid w:val="00A536C8"/>
    <w:rsid w:val="00A602FA"/>
    <w:rsid w:val="00A62F0B"/>
    <w:rsid w:val="00A64BE9"/>
    <w:rsid w:val="00A65E7C"/>
    <w:rsid w:val="00A66DC7"/>
    <w:rsid w:val="00A701DA"/>
    <w:rsid w:val="00A71541"/>
    <w:rsid w:val="00A76B91"/>
    <w:rsid w:val="00A807E2"/>
    <w:rsid w:val="00A841FB"/>
    <w:rsid w:val="00A84C11"/>
    <w:rsid w:val="00A8645D"/>
    <w:rsid w:val="00A92647"/>
    <w:rsid w:val="00A9496D"/>
    <w:rsid w:val="00A94EDE"/>
    <w:rsid w:val="00A97CFE"/>
    <w:rsid w:val="00AA1090"/>
    <w:rsid w:val="00AB1023"/>
    <w:rsid w:val="00AB4D0D"/>
    <w:rsid w:val="00AB5F32"/>
    <w:rsid w:val="00AB77F8"/>
    <w:rsid w:val="00AC04D0"/>
    <w:rsid w:val="00AC1088"/>
    <w:rsid w:val="00AC2B6E"/>
    <w:rsid w:val="00AC4C01"/>
    <w:rsid w:val="00AC6B29"/>
    <w:rsid w:val="00AC736C"/>
    <w:rsid w:val="00AC7A8A"/>
    <w:rsid w:val="00AD26A6"/>
    <w:rsid w:val="00AD46AE"/>
    <w:rsid w:val="00AD47EB"/>
    <w:rsid w:val="00AD58F3"/>
    <w:rsid w:val="00AE09BC"/>
    <w:rsid w:val="00AE0A60"/>
    <w:rsid w:val="00AE51CB"/>
    <w:rsid w:val="00AF2CD6"/>
    <w:rsid w:val="00AF5D91"/>
    <w:rsid w:val="00AF66D7"/>
    <w:rsid w:val="00AF6A05"/>
    <w:rsid w:val="00AF72B2"/>
    <w:rsid w:val="00B014B9"/>
    <w:rsid w:val="00B045CC"/>
    <w:rsid w:val="00B0466A"/>
    <w:rsid w:val="00B05F6B"/>
    <w:rsid w:val="00B06512"/>
    <w:rsid w:val="00B0713A"/>
    <w:rsid w:val="00B11188"/>
    <w:rsid w:val="00B12877"/>
    <w:rsid w:val="00B1381C"/>
    <w:rsid w:val="00B13AE0"/>
    <w:rsid w:val="00B15774"/>
    <w:rsid w:val="00B1679A"/>
    <w:rsid w:val="00B16A81"/>
    <w:rsid w:val="00B22BA7"/>
    <w:rsid w:val="00B2733D"/>
    <w:rsid w:val="00B30540"/>
    <w:rsid w:val="00B34968"/>
    <w:rsid w:val="00B35CBB"/>
    <w:rsid w:val="00B4126C"/>
    <w:rsid w:val="00B424BF"/>
    <w:rsid w:val="00B45DA3"/>
    <w:rsid w:val="00B47A81"/>
    <w:rsid w:val="00B51A14"/>
    <w:rsid w:val="00B5390A"/>
    <w:rsid w:val="00B54F4C"/>
    <w:rsid w:val="00B550C1"/>
    <w:rsid w:val="00B60ED6"/>
    <w:rsid w:val="00B613A3"/>
    <w:rsid w:val="00B63F9B"/>
    <w:rsid w:val="00B66275"/>
    <w:rsid w:val="00B66FCE"/>
    <w:rsid w:val="00B703BA"/>
    <w:rsid w:val="00B70BB2"/>
    <w:rsid w:val="00B7155E"/>
    <w:rsid w:val="00B71606"/>
    <w:rsid w:val="00B81DE6"/>
    <w:rsid w:val="00B8273F"/>
    <w:rsid w:val="00B83301"/>
    <w:rsid w:val="00B85EB0"/>
    <w:rsid w:val="00B87684"/>
    <w:rsid w:val="00B907EC"/>
    <w:rsid w:val="00B908F9"/>
    <w:rsid w:val="00B914EE"/>
    <w:rsid w:val="00B93A4C"/>
    <w:rsid w:val="00B943E8"/>
    <w:rsid w:val="00B948C6"/>
    <w:rsid w:val="00B94B39"/>
    <w:rsid w:val="00B951EC"/>
    <w:rsid w:val="00B95506"/>
    <w:rsid w:val="00B966A4"/>
    <w:rsid w:val="00BA0888"/>
    <w:rsid w:val="00BA0A9E"/>
    <w:rsid w:val="00BA1865"/>
    <w:rsid w:val="00BA3D5E"/>
    <w:rsid w:val="00BA4ED3"/>
    <w:rsid w:val="00BB1964"/>
    <w:rsid w:val="00BB4C52"/>
    <w:rsid w:val="00BB518D"/>
    <w:rsid w:val="00BB5A16"/>
    <w:rsid w:val="00BB7D9F"/>
    <w:rsid w:val="00BC1996"/>
    <w:rsid w:val="00BC1FD6"/>
    <w:rsid w:val="00BC2153"/>
    <w:rsid w:val="00BC2DD5"/>
    <w:rsid w:val="00BC3B8F"/>
    <w:rsid w:val="00BC6185"/>
    <w:rsid w:val="00BD1174"/>
    <w:rsid w:val="00BD24B3"/>
    <w:rsid w:val="00BD3EE2"/>
    <w:rsid w:val="00BD5B24"/>
    <w:rsid w:val="00BD5E53"/>
    <w:rsid w:val="00BD79C0"/>
    <w:rsid w:val="00BD7D33"/>
    <w:rsid w:val="00BE0622"/>
    <w:rsid w:val="00BE19E7"/>
    <w:rsid w:val="00BE2960"/>
    <w:rsid w:val="00BE4B28"/>
    <w:rsid w:val="00BE55C2"/>
    <w:rsid w:val="00BE6372"/>
    <w:rsid w:val="00BF4D0C"/>
    <w:rsid w:val="00BF4D13"/>
    <w:rsid w:val="00BF575E"/>
    <w:rsid w:val="00BF7829"/>
    <w:rsid w:val="00C0097B"/>
    <w:rsid w:val="00C03FCE"/>
    <w:rsid w:val="00C0779A"/>
    <w:rsid w:val="00C104A0"/>
    <w:rsid w:val="00C1642A"/>
    <w:rsid w:val="00C16DD6"/>
    <w:rsid w:val="00C2221E"/>
    <w:rsid w:val="00C233D1"/>
    <w:rsid w:val="00C23A3E"/>
    <w:rsid w:val="00C2449B"/>
    <w:rsid w:val="00C259E2"/>
    <w:rsid w:val="00C25CF0"/>
    <w:rsid w:val="00C265E7"/>
    <w:rsid w:val="00C27B77"/>
    <w:rsid w:val="00C306EB"/>
    <w:rsid w:val="00C32AB6"/>
    <w:rsid w:val="00C33474"/>
    <w:rsid w:val="00C342E3"/>
    <w:rsid w:val="00C34343"/>
    <w:rsid w:val="00C35E63"/>
    <w:rsid w:val="00C36F5C"/>
    <w:rsid w:val="00C3732C"/>
    <w:rsid w:val="00C3747D"/>
    <w:rsid w:val="00C37BE8"/>
    <w:rsid w:val="00C40F84"/>
    <w:rsid w:val="00C4202D"/>
    <w:rsid w:val="00C42434"/>
    <w:rsid w:val="00C43100"/>
    <w:rsid w:val="00C44CED"/>
    <w:rsid w:val="00C50A89"/>
    <w:rsid w:val="00C512B5"/>
    <w:rsid w:val="00C514A5"/>
    <w:rsid w:val="00C536E9"/>
    <w:rsid w:val="00C55405"/>
    <w:rsid w:val="00C56265"/>
    <w:rsid w:val="00C566FB"/>
    <w:rsid w:val="00C57AB0"/>
    <w:rsid w:val="00C57F8B"/>
    <w:rsid w:val="00C608BB"/>
    <w:rsid w:val="00C61134"/>
    <w:rsid w:val="00C61A26"/>
    <w:rsid w:val="00C63D8D"/>
    <w:rsid w:val="00C65AAA"/>
    <w:rsid w:val="00C67EDE"/>
    <w:rsid w:val="00C71AEC"/>
    <w:rsid w:val="00C71FEE"/>
    <w:rsid w:val="00C7679C"/>
    <w:rsid w:val="00C77239"/>
    <w:rsid w:val="00C772B1"/>
    <w:rsid w:val="00C77DAA"/>
    <w:rsid w:val="00C80263"/>
    <w:rsid w:val="00C8370F"/>
    <w:rsid w:val="00C861FE"/>
    <w:rsid w:val="00C87BDC"/>
    <w:rsid w:val="00C91E2C"/>
    <w:rsid w:val="00C9209E"/>
    <w:rsid w:val="00C94022"/>
    <w:rsid w:val="00C961B7"/>
    <w:rsid w:val="00C9627A"/>
    <w:rsid w:val="00CA0589"/>
    <w:rsid w:val="00CB092D"/>
    <w:rsid w:val="00CB1DDD"/>
    <w:rsid w:val="00CB3D3B"/>
    <w:rsid w:val="00CB4032"/>
    <w:rsid w:val="00CB49FE"/>
    <w:rsid w:val="00CB5DAF"/>
    <w:rsid w:val="00CB6BC1"/>
    <w:rsid w:val="00CC16CD"/>
    <w:rsid w:val="00CC1E35"/>
    <w:rsid w:val="00CC2194"/>
    <w:rsid w:val="00CC21F6"/>
    <w:rsid w:val="00CC2906"/>
    <w:rsid w:val="00CC7315"/>
    <w:rsid w:val="00CC7B95"/>
    <w:rsid w:val="00CD3FFA"/>
    <w:rsid w:val="00CD6227"/>
    <w:rsid w:val="00CD6413"/>
    <w:rsid w:val="00CD6B5B"/>
    <w:rsid w:val="00CD6D57"/>
    <w:rsid w:val="00CD7E28"/>
    <w:rsid w:val="00CE0B5E"/>
    <w:rsid w:val="00CE2450"/>
    <w:rsid w:val="00CE2B66"/>
    <w:rsid w:val="00CE3FD7"/>
    <w:rsid w:val="00CE5047"/>
    <w:rsid w:val="00CE5478"/>
    <w:rsid w:val="00CE6ACD"/>
    <w:rsid w:val="00CE6C5C"/>
    <w:rsid w:val="00CE75AF"/>
    <w:rsid w:val="00CE7DB7"/>
    <w:rsid w:val="00CF0AE2"/>
    <w:rsid w:val="00CF2CEC"/>
    <w:rsid w:val="00CF65CA"/>
    <w:rsid w:val="00CF7B0D"/>
    <w:rsid w:val="00D012AA"/>
    <w:rsid w:val="00D05339"/>
    <w:rsid w:val="00D053E6"/>
    <w:rsid w:val="00D055E0"/>
    <w:rsid w:val="00D0569F"/>
    <w:rsid w:val="00D05D93"/>
    <w:rsid w:val="00D10F2A"/>
    <w:rsid w:val="00D12948"/>
    <w:rsid w:val="00D1434B"/>
    <w:rsid w:val="00D14524"/>
    <w:rsid w:val="00D14AE9"/>
    <w:rsid w:val="00D15BB3"/>
    <w:rsid w:val="00D16A72"/>
    <w:rsid w:val="00D16B60"/>
    <w:rsid w:val="00D20F5C"/>
    <w:rsid w:val="00D24922"/>
    <w:rsid w:val="00D24F3B"/>
    <w:rsid w:val="00D269BA"/>
    <w:rsid w:val="00D3306E"/>
    <w:rsid w:val="00D34255"/>
    <w:rsid w:val="00D34407"/>
    <w:rsid w:val="00D356BD"/>
    <w:rsid w:val="00D36018"/>
    <w:rsid w:val="00D37F90"/>
    <w:rsid w:val="00D40284"/>
    <w:rsid w:val="00D412B6"/>
    <w:rsid w:val="00D41C2E"/>
    <w:rsid w:val="00D43B4B"/>
    <w:rsid w:val="00D4401E"/>
    <w:rsid w:val="00D46251"/>
    <w:rsid w:val="00D46726"/>
    <w:rsid w:val="00D4704D"/>
    <w:rsid w:val="00D53387"/>
    <w:rsid w:val="00D539F0"/>
    <w:rsid w:val="00D53D07"/>
    <w:rsid w:val="00D54E83"/>
    <w:rsid w:val="00D55F93"/>
    <w:rsid w:val="00D56891"/>
    <w:rsid w:val="00D56C6E"/>
    <w:rsid w:val="00D60442"/>
    <w:rsid w:val="00D61667"/>
    <w:rsid w:val="00D6384F"/>
    <w:rsid w:val="00D63882"/>
    <w:rsid w:val="00D64AC4"/>
    <w:rsid w:val="00D70E7D"/>
    <w:rsid w:val="00D70F4E"/>
    <w:rsid w:val="00D728A7"/>
    <w:rsid w:val="00D72A60"/>
    <w:rsid w:val="00D72FAC"/>
    <w:rsid w:val="00D74995"/>
    <w:rsid w:val="00D74F09"/>
    <w:rsid w:val="00D7586E"/>
    <w:rsid w:val="00D763BF"/>
    <w:rsid w:val="00D76AC0"/>
    <w:rsid w:val="00D80E0B"/>
    <w:rsid w:val="00D82348"/>
    <w:rsid w:val="00D845BA"/>
    <w:rsid w:val="00D90809"/>
    <w:rsid w:val="00D917D3"/>
    <w:rsid w:val="00D9363C"/>
    <w:rsid w:val="00D93965"/>
    <w:rsid w:val="00D9636A"/>
    <w:rsid w:val="00DA0504"/>
    <w:rsid w:val="00DA3779"/>
    <w:rsid w:val="00DA5E7C"/>
    <w:rsid w:val="00DA5F7D"/>
    <w:rsid w:val="00DB04EF"/>
    <w:rsid w:val="00DB0B21"/>
    <w:rsid w:val="00DB19F9"/>
    <w:rsid w:val="00DB31D2"/>
    <w:rsid w:val="00DB3AA5"/>
    <w:rsid w:val="00DB7CD2"/>
    <w:rsid w:val="00DC17E7"/>
    <w:rsid w:val="00DC226B"/>
    <w:rsid w:val="00DC2B7B"/>
    <w:rsid w:val="00DC2D28"/>
    <w:rsid w:val="00DC31DD"/>
    <w:rsid w:val="00DC4536"/>
    <w:rsid w:val="00DC6F0E"/>
    <w:rsid w:val="00DC7146"/>
    <w:rsid w:val="00DD073C"/>
    <w:rsid w:val="00DD1E36"/>
    <w:rsid w:val="00DD2019"/>
    <w:rsid w:val="00DD26C1"/>
    <w:rsid w:val="00DD2A0B"/>
    <w:rsid w:val="00DD517C"/>
    <w:rsid w:val="00DD595D"/>
    <w:rsid w:val="00DD5BF3"/>
    <w:rsid w:val="00DD604E"/>
    <w:rsid w:val="00DE045E"/>
    <w:rsid w:val="00DE2EED"/>
    <w:rsid w:val="00DE337B"/>
    <w:rsid w:val="00DE51CF"/>
    <w:rsid w:val="00DE5C01"/>
    <w:rsid w:val="00DE5E4C"/>
    <w:rsid w:val="00DE6A22"/>
    <w:rsid w:val="00DF12E6"/>
    <w:rsid w:val="00DF25C4"/>
    <w:rsid w:val="00DF5731"/>
    <w:rsid w:val="00E001F5"/>
    <w:rsid w:val="00E02E25"/>
    <w:rsid w:val="00E02F64"/>
    <w:rsid w:val="00E03C07"/>
    <w:rsid w:val="00E041F3"/>
    <w:rsid w:val="00E047FB"/>
    <w:rsid w:val="00E06A9F"/>
    <w:rsid w:val="00E06B07"/>
    <w:rsid w:val="00E06B83"/>
    <w:rsid w:val="00E14488"/>
    <w:rsid w:val="00E25E5D"/>
    <w:rsid w:val="00E261A3"/>
    <w:rsid w:val="00E34C03"/>
    <w:rsid w:val="00E36FCD"/>
    <w:rsid w:val="00E3720B"/>
    <w:rsid w:val="00E37C40"/>
    <w:rsid w:val="00E40189"/>
    <w:rsid w:val="00E403B4"/>
    <w:rsid w:val="00E40F02"/>
    <w:rsid w:val="00E41131"/>
    <w:rsid w:val="00E42337"/>
    <w:rsid w:val="00E42A40"/>
    <w:rsid w:val="00E450DE"/>
    <w:rsid w:val="00E46B5C"/>
    <w:rsid w:val="00E50775"/>
    <w:rsid w:val="00E50B2C"/>
    <w:rsid w:val="00E51E30"/>
    <w:rsid w:val="00E534A7"/>
    <w:rsid w:val="00E5501F"/>
    <w:rsid w:val="00E60F0B"/>
    <w:rsid w:val="00E6382E"/>
    <w:rsid w:val="00E668E0"/>
    <w:rsid w:val="00E70E8F"/>
    <w:rsid w:val="00E722D5"/>
    <w:rsid w:val="00E74A81"/>
    <w:rsid w:val="00E76048"/>
    <w:rsid w:val="00E80458"/>
    <w:rsid w:val="00E804A2"/>
    <w:rsid w:val="00E80929"/>
    <w:rsid w:val="00E82B07"/>
    <w:rsid w:val="00E82BDC"/>
    <w:rsid w:val="00E830AB"/>
    <w:rsid w:val="00E83544"/>
    <w:rsid w:val="00E8358A"/>
    <w:rsid w:val="00E8379B"/>
    <w:rsid w:val="00E83FEF"/>
    <w:rsid w:val="00E843CE"/>
    <w:rsid w:val="00E86252"/>
    <w:rsid w:val="00E86E68"/>
    <w:rsid w:val="00E86F85"/>
    <w:rsid w:val="00E9175A"/>
    <w:rsid w:val="00E92AE7"/>
    <w:rsid w:val="00E94F96"/>
    <w:rsid w:val="00E955BE"/>
    <w:rsid w:val="00E962D3"/>
    <w:rsid w:val="00E96C0F"/>
    <w:rsid w:val="00EA05F1"/>
    <w:rsid w:val="00EA0B27"/>
    <w:rsid w:val="00EA13F6"/>
    <w:rsid w:val="00EA2507"/>
    <w:rsid w:val="00EA2909"/>
    <w:rsid w:val="00EA2FE5"/>
    <w:rsid w:val="00EA6221"/>
    <w:rsid w:val="00EA73D2"/>
    <w:rsid w:val="00EA7939"/>
    <w:rsid w:val="00EB19AE"/>
    <w:rsid w:val="00EB23DE"/>
    <w:rsid w:val="00EB26B8"/>
    <w:rsid w:val="00EB26D1"/>
    <w:rsid w:val="00EB4313"/>
    <w:rsid w:val="00EB5464"/>
    <w:rsid w:val="00EB5B1A"/>
    <w:rsid w:val="00EB6255"/>
    <w:rsid w:val="00EC04D3"/>
    <w:rsid w:val="00EC1A42"/>
    <w:rsid w:val="00EC28A9"/>
    <w:rsid w:val="00EC2B7C"/>
    <w:rsid w:val="00EC2E6E"/>
    <w:rsid w:val="00EC2F51"/>
    <w:rsid w:val="00EC325A"/>
    <w:rsid w:val="00EC3C38"/>
    <w:rsid w:val="00EC3FA5"/>
    <w:rsid w:val="00EC75B1"/>
    <w:rsid w:val="00ED2B8B"/>
    <w:rsid w:val="00ED3F6C"/>
    <w:rsid w:val="00ED3FF9"/>
    <w:rsid w:val="00ED43AD"/>
    <w:rsid w:val="00ED4893"/>
    <w:rsid w:val="00ED5D05"/>
    <w:rsid w:val="00ED5DC4"/>
    <w:rsid w:val="00ED67A8"/>
    <w:rsid w:val="00ED69AA"/>
    <w:rsid w:val="00EE2593"/>
    <w:rsid w:val="00EE5AB1"/>
    <w:rsid w:val="00EE7BC2"/>
    <w:rsid w:val="00EF0A7D"/>
    <w:rsid w:val="00EF20E6"/>
    <w:rsid w:val="00EF24BE"/>
    <w:rsid w:val="00EF5ED8"/>
    <w:rsid w:val="00F01253"/>
    <w:rsid w:val="00F01EF8"/>
    <w:rsid w:val="00F049FD"/>
    <w:rsid w:val="00F050CD"/>
    <w:rsid w:val="00F05B69"/>
    <w:rsid w:val="00F117B3"/>
    <w:rsid w:val="00F1490A"/>
    <w:rsid w:val="00F14995"/>
    <w:rsid w:val="00F2096F"/>
    <w:rsid w:val="00F20FEF"/>
    <w:rsid w:val="00F24E2C"/>
    <w:rsid w:val="00F274C4"/>
    <w:rsid w:val="00F27F81"/>
    <w:rsid w:val="00F346B6"/>
    <w:rsid w:val="00F35C46"/>
    <w:rsid w:val="00F375AC"/>
    <w:rsid w:val="00F37930"/>
    <w:rsid w:val="00F37E69"/>
    <w:rsid w:val="00F41F2E"/>
    <w:rsid w:val="00F441C2"/>
    <w:rsid w:val="00F44A19"/>
    <w:rsid w:val="00F44FE8"/>
    <w:rsid w:val="00F47346"/>
    <w:rsid w:val="00F51903"/>
    <w:rsid w:val="00F5212D"/>
    <w:rsid w:val="00F521C4"/>
    <w:rsid w:val="00F54239"/>
    <w:rsid w:val="00F54B79"/>
    <w:rsid w:val="00F55280"/>
    <w:rsid w:val="00F5554A"/>
    <w:rsid w:val="00F5771A"/>
    <w:rsid w:val="00F63DCA"/>
    <w:rsid w:val="00F647C3"/>
    <w:rsid w:val="00F66E11"/>
    <w:rsid w:val="00F7406E"/>
    <w:rsid w:val="00F87CA8"/>
    <w:rsid w:val="00F87D3A"/>
    <w:rsid w:val="00F90359"/>
    <w:rsid w:val="00F92968"/>
    <w:rsid w:val="00F93BFC"/>
    <w:rsid w:val="00F96D20"/>
    <w:rsid w:val="00FA0589"/>
    <w:rsid w:val="00FA0FF2"/>
    <w:rsid w:val="00FA38B7"/>
    <w:rsid w:val="00FA53B6"/>
    <w:rsid w:val="00FA7852"/>
    <w:rsid w:val="00FA7F0E"/>
    <w:rsid w:val="00FB0B1D"/>
    <w:rsid w:val="00FB45A7"/>
    <w:rsid w:val="00FB468A"/>
    <w:rsid w:val="00FC04E7"/>
    <w:rsid w:val="00FC2E10"/>
    <w:rsid w:val="00FC4C6B"/>
    <w:rsid w:val="00FC5046"/>
    <w:rsid w:val="00FC7546"/>
    <w:rsid w:val="00FD6295"/>
    <w:rsid w:val="00FE24A0"/>
    <w:rsid w:val="00FE3AFD"/>
    <w:rsid w:val="00FE4960"/>
    <w:rsid w:val="00FE6FC4"/>
    <w:rsid w:val="00FF0928"/>
    <w:rsid w:val="00FF3AA7"/>
    <w:rsid w:val="00FF3BCC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0C6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84D5D"/>
  </w:style>
  <w:style w:type="character" w:styleId="a5">
    <w:name w:val="Hyperlink"/>
    <w:basedOn w:val="a0"/>
    <w:unhideWhenUsed/>
    <w:rsid w:val="00084D5D"/>
    <w:rPr>
      <w:color w:val="0000FF"/>
      <w:u w:val="single"/>
    </w:rPr>
  </w:style>
  <w:style w:type="paragraph" w:customStyle="1" w:styleId="Style2">
    <w:name w:val="Style2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4">
    <w:name w:val="Style4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5">
    <w:name w:val="Style5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6">
    <w:name w:val="Style6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0964A8"/>
    <w:pPr>
      <w:widowControl w:val="0"/>
      <w:autoSpaceDE w:val="0"/>
      <w:autoSpaceDN w:val="0"/>
      <w:adjustRightInd w:val="0"/>
      <w:spacing w:line="234" w:lineRule="exact"/>
      <w:ind w:hanging="254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9">
    <w:name w:val="Style9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0">
    <w:name w:val="Style10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1">
    <w:name w:val="Style11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16">
    <w:name w:val="Font Style16"/>
    <w:rsid w:val="000964A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rsid w:val="000964A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0964A8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0964A8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86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66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F92968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F9296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F92968"/>
  </w:style>
  <w:style w:type="table" w:styleId="aa">
    <w:name w:val="Table Grid"/>
    <w:basedOn w:val="a1"/>
    <w:uiPriority w:val="59"/>
    <w:rsid w:val="00174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966B6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66B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66B6E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66B6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66B6E"/>
    <w:rPr>
      <w:rFonts w:eastAsiaTheme="minorEastAsia"/>
      <w:b/>
      <w:bCs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001F5"/>
    <w:rPr>
      <w:b/>
      <w:bCs/>
    </w:rPr>
  </w:style>
  <w:style w:type="paragraph" w:styleId="af1">
    <w:name w:val="header"/>
    <w:basedOn w:val="a"/>
    <w:link w:val="af2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E4FDF"/>
    <w:rPr>
      <w:rFonts w:eastAsiaTheme="minorEastAsia"/>
      <w:lang w:eastAsia="ru-RU"/>
    </w:rPr>
  </w:style>
  <w:style w:type="paragraph" w:styleId="af3">
    <w:name w:val="footer"/>
    <w:basedOn w:val="a"/>
    <w:link w:val="af4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E4FDF"/>
    <w:rPr>
      <w:rFonts w:eastAsiaTheme="minorEastAsia"/>
      <w:lang w:eastAsia="ru-RU"/>
    </w:rPr>
  </w:style>
  <w:style w:type="paragraph" w:customStyle="1" w:styleId="s1">
    <w:name w:val="s_1"/>
    <w:basedOn w:val="a"/>
    <w:rsid w:val="00B63F9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a"/>
    <w:uiPriority w:val="59"/>
    <w:rsid w:val="00E92AE7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af6"/>
    <w:uiPriority w:val="99"/>
    <w:semiHidden/>
    <w:unhideWhenUsed/>
    <w:rsid w:val="002120B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120B3"/>
    <w:rPr>
      <w:rFonts w:eastAsiaTheme="minorEastAsia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2120B3"/>
    <w:rPr>
      <w:vertAlign w:val="superscript"/>
    </w:rPr>
  </w:style>
  <w:style w:type="character" w:customStyle="1" w:styleId="af8">
    <w:name w:val="Гипертекстовая ссылка"/>
    <w:basedOn w:val="a0"/>
    <w:uiPriority w:val="99"/>
    <w:rsid w:val="007E7ACD"/>
    <w:rPr>
      <w:color w:val="106BBE"/>
    </w:rPr>
  </w:style>
  <w:style w:type="paragraph" w:customStyle="1" w:styleId="3">
    <w:name w:val="Основной текст3"/>
    <w:basedOn w:val="a"/>
    <w:link w:val="af9"/>
    <w:rsid w:val="00EA0B27"/>
    <w:pPr>
      <w:shd w:val="clear" w:color="auto" w:fill="FFFFFF"/>
      <w:spacing w:before="240" w:line="319" w:lineRule="exact"/>
      <w:ind w:hanging="40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9">
    <w:name w:val="Основной текст_"/>
    <w:basedOn w:val="a0"/>
    <w:link w:val="3"/>
    <w:rsid w:val="00632866"/>
    <w:rPr>
      <w:rFonts w:ascii="Times New Roman" w:eastAsia="Times New Roman" w:hAnsi="Times New Roman" w:cs="Times New Roman"/>
      <w:sz w:val="25"/>
      <w:szCs w:val="25"/>
      <w:shd w:val="clear" w:color="auto" w:fill="FFFFFF"/>
      <w:lang w:eastAsia="ru-RU"/>
    </w:rPr>
  </w:style>
  <w:style w:type="character" w:customStyle="1" w:styleId="5">
    <w:name w:val="Основной текст (5)_"/>
    <w:basedOn w:val="a0"/>
    <w:link w:val="50"/>
    <w:rsid w:val="0079572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95727"/>
    <w:pPr>
      <w:shd w:val="clear" w:color="auto" w:fill="FFFFFF"/>
      <w:spacing w:line="269" w:lineRule="exact"/>
      <w:ind w:firstLine="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B2E6-06E5-489E-B2F0-A2EBF3E8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6934</Words>
  <Characters>39526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SharipovaAS</dc:creator>
  <cp:lastModifiedBy>User</cp:lastModifiedBy>
  <cp:revision>2</cp:revision>
  <cp:lastPrinted>2021-01-19T11:49:00Z</cp:lastPrinted>
  <dcterms:created xsi:type="dcterms:W3CDTF">2021-04-09T07:16:00Z</dcterms:created>
  <dcterms:modified xsi:type="dcterms:W3CDTF">2021-04-09T07:16:00Z</dcterms:modified>
</cp:coreProperties>
</file>